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316" w:rsidRDefault="000F0316">
      <w:pPr>
        <w:jc w:val="center"/>
        <w:rPr>
          <w:rFonts w:asciiTheme="majorEastAsia" w:eastAsiaTheme="majorEastAsia" w:hAnsiTheme="majorEastAsia" w:hint="eastAsia"/>
          <w:b/>
          <w:sz w:val="44"/>
          <w:szCs w:val="44"/>
        </w:rPr>
      </w:pPr>
    </w:p>
    <w:p w:rsidR="000F0316" w:rsidRDefault="00EC39F8">
      <w:pPr>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中国民用航空西南地区空中交通管理局贵州分局</w:t>
      </w:r>
    </w:p>
    <w:p w:rsidR="000F0316" w:rsidRDefault="00EC39F8">
      <w:pPr>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2023年应届毕业生招聘启事</w:t>
      </w:r>
    </w:p>
    <w:p w:rsidR="000F0316" w:rsidRDefault="000F0316">
      <w:pPr>
        <w:jc w:val="center"/>
        <w:rPr>
          <w:b/>
          <w:sz w:val="32"/>
          <w:szCs w:val="32"/>
        </w:rPr>
      </w:pPr>
    </w:p>
    <w:p w:rsidR="000F0316" w:rsidRDefault="00EC39F8">
      <w:pPr>
        <w:spacing w:line="520" w:lineRule="exact"/>
        <w:ind w:firstLineChars="200" w:firstLine="640"/>
        <w:jc w:val="left"/>
        <w:rPr>
          <w:rFonts w:ascii="黑体" w:eastAsia="黑体" w:hAnsi="黑体"/>
          <w:sz w:val="32"/>
          <w:szCs w:val="32"/>
        </w:rPr>
      </w:pPr>
      <w:r>
        <w:rPr>
          <w:rFonts w:ascii="黑体" w:eastAsia="黑体" w:hAnsi="黑体" w:hint="eastAsia"/>
          <w:sz w:val="32"/>
          <w:szCs w:val="32"/>
        </w:rPr>
        <w:t>一、单位概况</w:t>
      </w:r>
    </w:p>
    <w:p w:rsidR="000F0316" w:rsidRDefault="00EC39F8">
      <w:pPr>
        <w:spacing w:line="520" w:lineRule="exact"/>
        <w:ind w:firstLineChars="200" w:firstLine="643"/>
        <w:jc w:val="left"/>
        <w:rPr>
          <w:rFonts w:ascii="仿宋" w:eastAsia="仿宋" w:hAnsi="仿宋"/>
          <w:sz w:val="32"/>
          <w:szCs w:val="32"/>
        </w:rPr>
      </w:pPr>
      <w:r>
        <w:rPr>
          <w:rFonts w:ascii="仿宋" w:eastAsia="仿宋" w:hAnsi="仿宋" w:hint="eastAsia"/>
          <w:b/>
          <w:sz w:val="32"/>
          <w:szCs w:val="32"/>
        </w:rPr>
        <w:t>中国民用航空西南地区空中交通管理局贵州分局简介（以下简称：贵州空管分局）</w:t>
      </w:r>
    </w:p>
    <w:p w:rsidR="000F0316" w:rsidRDefault="00EC39F8">
      <w:pPr>
        <w:spacing w:line="520" w:lineRule="exact"/>
        <w:ind w:firstLineChars="200" w:firstLine="640"/>
        <w:jc w:val="left"/>
        <w:rPr>
          <w:rFonts w:ascii="仿宋" w:eastAsia="仿宋" w:hAnsi="仿宋"/>
          <w:sz w:val="32"/>
          <w:szCs w:val="32"/>
        </w:rPr>
      </w:pPr>
      <w:r>
        <w:rPr>
          <w:rFonts w:ascii="仿宋" w:eastAsia="仿宋" w:hAnsi="仿宋" w:hint="eastAsia"/>
          <w:sz w:val="32"/>
          <w:szCs w:val="32"/>
        </w:rPr>
        <w:t>空中交通管理是国家交通运输事业的重要组成部分，是保障国家领空安全和航空事业发展的重要基础。空中交通管理的目的是保证中外航空器在中国境内的飞行安全与顺畅。贵州空管分局是民航空管系统负责贵州空域空中交通管理相关事务的</w:t>
      </w:r>
      <w:proofErr w:type="gramStart"/>
      <w:r>
        <w:rPr>
          <w:rFonts w:ascii="仿宋" w:eastAsia="仿宋" w:hAnsi="仿宋" w:hint="eastAsia"/>
          <w:sz w:val="32"/>
          <w:szCs w:val="32"/>
        </w:rPr>
        <w:t>中央驻黔事业单位</w:t>
      </w:r>
      <w:proofErr w:type="gramEnd"/>
      <w:r>
        <w:rPr>
          <w:rFonts w:ascii="仿宋" w:eastAsia="仿宋" w:hAnsi="仿宋" w:hint="eastAsia"/>
          <w:sz w:val="32"/>
          <w:szCs w:val="32"/>
        </w:rPr>
        <w:t>，隶属民航西南空管局，位于贵州省贵阳市龙洞堡国际机场。</w:t>
      </w:r>
    </w:p>
    <w:p w:rsidR="000F0316" w:rsidRDefault="00EC39F8">
      <w:pPr>
        <w:spacing w:line="520" w:lineRule="exact"/>
        <w:ind w:firstLineChars="200" w:firstLine="640"/>
        <w:jc w:val="left"/>
        <w:rPr>
          <w:rFonts w:ascii="黑体" w:eastAsia="黑体" w:hAnsi="黑体"/>
          <w:sz w:val="32"/>
          <w:szCs w:val="32"/>
        </w:rPr>
      </w:pPr>
      <w:r>
        <w:rPr>
          <w:rFonts w:ascii="黑体" w:eastAsia="黑体" w:hAnsi="黑体" w:hint="eastAsia"/>
          <w:sz w:val="32"/>
          <w:szCs w:val="32"/>
        </w:rPr>
        <w:t>二、招聘岗位介绍</w:t>
      </w:r>
    </w:p>
    <w:p w:rsidR="000F0316" w:rsidRDefault="00EC39F8">
      <w:pPr>
        <w:spacing w:line="520" w:lineRule="exact"/>
        <w:ind w:firstLineChars="235" w:firstLine="755"/>
        <w:rPr>
          <w:rFonts w:ascii="仿宋_GB2312" w:eastAsia="仿宋_GB2312" w:hAnsi="楷体"/>
          <w:sz w:val="32"/>
          <w:szCs w:val="32"/>
        </w:rPr>
      </w:pPr>
      <w:r>
        <w:rPr>
          <w:rFonts w:ascii="楷体" w:eastAsia="楷体" w:hAnsi="楷体" w:hint="eastAsia"/>
          <w:b/>
          <w:sz w:val="32"/>
          <w:szCs w:val="32"/>
        </w:rPr>
        <w:t>（一）招聘部门及招聘数量</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0"/>
        <w:gridCol w:w="4178"/>
        <w:gridCol w:w="2543"/>
      </w:tblGrid>
      <w:tr w:rsidR="000F0316">
        <w:trPr>
          <w:trHeight w:val="771"/>
          <w:jc w:val="center"/>
        </w:trPr>
        <w:tc>
          <w:tcPr>
            <w:tcW w:w="2860" w:type="dxa"/>
            <w:shd w:val="clear" w:color="auto" w:fill="auto"/>
            <w:vAlign w:val="center"/>
          </w:tcPr>
          <w:p w:rsidR="000F0316" w:rsidRDefault="00EC39F8">
            <w:pPr>
              <w:adjustRightInd w:val="0"/>
              <w:snapToGrid w:val="0"/>
              <w:spacing w:line="520" w:lineRule="exact"/>
              <w:jc w:val="center"/>
              <w:rPr>
                <w:rFonts w:ascii="宋体" w:eastAsia="宋体" w:hAnsi="宋体"/>
                <w:b/>
                <w:sz w:val="28"/>
                <w:szCs w:val="28"/>
              </w:rPr>
            </w:pPr>
            <w:r>
              <w:rPr>
                <w:rFonts w:ascii="宋体" w:eastAsia="宋体" w:hAnsi="宋体" w:hint="eastAsia"/>
                <w:b/>
                <w:sz w:val="28"/>
                <w:szCs w:val="28"/>
              </w:rPr>
              <w:t>岗位类别</w:t>
            </w:r>
          </w:p>
        </w:tc>
        <w:tc>
          <w:tcPr>
            <w:tcW w:w="4178" w:type="dxa"/>
            <w:shd w:val="clear" w:color="auto" w:fill="auto"/>
            <w:vAlign w:val="center"/>
          </w:tcPr>
          <w:p w:rsidR="000F0316" w:rsidRDefault="00EC39F8">
            <w:pPr>
              <w:adjustRightInd w:val="0"/>
              <w:snapToGrid w:val="0"/>
              <w:spacing w:line="520" w:lineRule="exact"/>
              <w:jc w:val="center"/>
              <w:rPr>
                <w:rFonts w:ascii="宋体" w:eastAsia="宋体" w:hAnsi="宋体"/>
                <w:b/>
                <w:sz w:val="28"/>
                <w:szCs w:val="28"/>
              </w:rPr>
            </w:pPr>
            <w:r>
              <w:rPr>
                <w:rFonts w:ascii="宋体" w:eastAsia="宋体" w:hAnsi="宋体" w:hint="eastAsia"/>
                <w:b/>
                <w:sz w:val="28"/>
                <w:szCs w:val="28"/>
              </w:rPr>
              <w:t>招聘部门</w:t>
            </w:r>
          </w:p>
        </w:tc>
        <w:tc>
          <w:tcPr>
            <w:tcW w:w="2543" w:type="dxa"/>
            <w:shd w:val="clear" w:color="auto" w:fill="auto"/>
            <w:vAlign w:val="center"/>
          </w:tcPr>
          <w:p w:rsidR="000F0316" w:rsidRDefault="00EC39F8">
            <w:pPr>
              <w:adjustRightInd w:val="0"/>
              <w:snapToGrid w:val="0"/>
              <w:spacing w:line="520" w:lineRule="exact"/>
              <w:jc w:val="center"/>
              <w:rPr>
                <w:rFonts w:ascii="宋体" w:eastAsia="宋体" w:hAnsi="宋体"/>
                <w:b/>
                <w:sz w:val="28"/>
                <w:szCs w:val="28"/>
              </w:rPr>
            </w:pPr>
            <w:r>
              <w:rPr>
                <w:rFonts w:ascii="宋体" w:eastAsia="宋体" w:hAnsi="宋体" w:hint="eastAsia"/>
                <w:b/>
                <w:sz w:val="28"/>
                <w:szCs w:val="28"/>
              </w:rPr>
              <w:t>拟聘人数</w:t>
            </w:r>
          </w:p>
        </w:tc>
      </w:tr>
      <w:tr w:rsidR="000F0316">
        <w:trPr>
          <w:trHeight w:val="839"/>
          <w:jc w:val="center"/>
        </w:trPr>
        <w:tc>
          <w:tcPr>
            <w:tcW w:w="2860" w:type="dxa"/>
            <w:shd w:val="clear" w:color="auto" w:fill="auto"/>
            <w:vAlign w:val="center"/>
          </w:tcPr>
          <w:p w:rsidR="000F0316" w:rsidRDefault="00EC39F8">
            <w:pPr>
              <w:adjustRightInd w:val="0"/>
              <w:snapToGrid w:val="0"/>
              <w:spacing w:line="360" w:lineRule="exact"/>
              <w:jc w:val="center"/>
              <w:rPr>
                <w:rFonts w:ascii="仿宋" w:eastAsia="仿宋" w:hAnsi="仿宋"/>
                <w:sz w:val="28"/>
                <w:szCs w:val="28"/>
              </w:rPr>
            </w:pPr>
            <w:r>
              <w:rPr>
                <w:rFonts w:ascii="仿宋" w:eastAsia="仿宋" w:hAnsi="仿宋" w:hint="eastAsia"/>
                <w:sz w:val="28"/>
                <w:szCs w:val="28"/>
              </w:rPr>
              <w:t>空管设备系统技术支持开发工程师</w:t>
            </w:r>
          </w:p>
        </w:tc>
        <w:tc>
          <w:tcPr>
            <w:tcW w:w="4178" w:type="dxa"/>
            <w:shd w:val="clear" w:color="auto" w:fill="auto"/>
            <w:vAlign w:val="center"/>
          </w:tcPr>
          <w:p w:rsidR="000F0316" w:rsidRDefault="00EC39F8">
            <w:pPr>
              <w:adjustRightInd w:val="0"/>
              <w:snapToGrid w:val="0"/>
              <w:spacing w:line="360" w:lineRule="exact"/>
              <w:jc w:val="center"/>
              <w:rPr>
                <w:rFonts w:ascii="仿宋" w:eastAsia="仿宋" w:hAnsi="仿宋"/>
                <w:sz w:val="28"/>
                <w:szCs w:val="28"/>
              </w:rPr>
            </w:pPr>
            <w:r>
              <w:rPr>
                <w:rFonts w:ascii="仿宋" w:eastAsia="仿宋" w:hAnsi="仿宋" w:hint="eastAsia"/>
                <w:sz w:val="28"/>
                <w:szCs w:val="28"/>
              </w:rPr>
              <w:t>技术保障部、</w:t>
            </w:r>
          </w:p>
          <w:p w:rsidR="000F0316" w:rsidRDefault="00EC39F8">
            <w:pPr>
              <w:adjustRightInd w:val="0"/>
              <w:snapToGrid w:val="0"/>
              <w:spacing w:line="360" w:lineRule="exact"/>
              <w:jc w:val="center"/>
              <w:rPr>
                <w:rFonts w:ascii="仿宋" w:eastAsia="仿宋" w:hAnsi="仿宋"/>
                <w:sz w:val="28"/>
                <w:szCs w:val="28"/>
              </w:rPr>
            </w:pPr>
            <w:r>
              <w:rPr>
                <w:rFonts w:ascii="仿宋" w:eastAsia="仿宋" w:hAnsi="仿宋" w:hint="eastAsia"/>
                <w:sz w:val="28"/>
                <w:szCs w:val="28"/>
              </w:rPr>
              <w:t>通信网络中心</w:t>
            </w:r>
          </w:p>
        </w:tc>
        <w:tc>
          <w:tcPr>
            <w:tcW w:w="2543" w:type="dxa"/>
            <w:shd w:val="clear" w:color="auto" w:fill="auto"/>
            <w:vAlign w:val="center"/>
          </w:tcPr>
          <w:p w:rsidR="000F0316" w:rsidRDefault="00EC39F8">
            <w:pPr>
              <w:adjustRightInd w:val="0"/>
              <w:snapToGrid w:val="0"/>
              <w:spacing w:line="360" w:lineRule="exact"/>
              <w:jc w:val="center"/>
              <w:rPr>
                <w:rFonts w:ascii="仿宋" w:eastAsia="仿宋" w:hAnsi="仿宋"/>
                <w:sz w:val="28"/>
                <w:szCs w:val="28"/>
              </w:rPr>
            </w:pPr>
            <w:r>
              <w:rPr>
                <w:rFonts w:ascii="仿宋" w:eastAsia="仿宋" w:hAnsi="仿宋" w:hint="eastAsia"/>
                <w:sz w:val="28"/>
                <w:szCs w:val="28"/>
              </w:rPr>
              <w:t>5</w:t>
            </w:r>
          </w:p>
        </w:tc>
      </w:tr>
    </w:tbl>
    <w:p w:rsidR="000F0316" w:rsidRDefault="00EC39F8">
      <w:pPr>
        <w:spacing w:line="520" w:lineRule="exact"/>
        <w:ind w:firstLineChars="200" w:firstLine="640"/>
        <w:jc w:val="left"/>
        <w:rPr>
          <w:rFonts w:ascii="仿宋" w:eastAsia="仿宋" w:hAnsi="仿宋"/>
          <w:sz w:val="32"/>
          <w:szCs w:val="32"/>
        </w:rPr>
      </w:pPr>
      <w:r>
        <w:rPr>
          <w:rFonts w:ascii="仿宋" w:eastAsia="仿宋" w:hAnsi="仿宋" w:hint="eastAsia"/>
          <w:sz w:val="32"/>
          <w:szCs w:val="32"/>
        </w:rPr>
        <w:t>本次招聘启事涉及岗位工作地点均在贵阳市，均为我局正式职工。</w:t>
      </w:r>
    </w:p>
    <w:p w:rsidR="000F0316" w:rsidRDefault="00EC39F8">
      <w:pPr>
        <w:spacing w:line="520" w:lineRule="exact"/>
        <w:ind w:firstLineChars="200" w:firstLine="643"/>
        <w:jc w:val="left"/>
        <w:rPr>
          <w:rFonts w:ascii="楷体" w:eastAsia="楷体" w:hAnsi="楷体"/>
          <w:b/>
          <w:sz w:val="32"/>
          <w:szCs w:val="32"/>
        </w:rPr>
      </w:pPr>
      <w:r>
        <w:rPr>
          <w:rFonts w:ascii="楷体" w:eastAsia="楷体" w:hAnsi="楷体" w:hint="eastAsia"/>
          <w:b/>
          <w:sz w:val="32"/>
          <w:szCs w:val="32"/>
        </w:rPr>
        <w:t>（二）岗位职责</w:t>
      </w:r>
    </w:p>
    <w:p w:rsidR="000F0316" w:rsidRDefault="00EC39F8">
      <w:pPr>
        <w:spacing w:line="520" w:lineRule="exact"/>
        <w:ind w:firstLineChars="200" w:firstLine="640"/>
        <w:jc w:val="left"/>
        <w:rPr>
          <w:rFonts w:ascii="仿宋" w:eastAsia="仿宋" w:hAnsi="仿宋"/>
          <w:sz w:val="32"/>
          <w:szCs w:val="32"/>
        </w:rPr>
      </w:pPr>
      <w:r>
        <w:rPr>
          <w:rFonts w:ascii="仿宋" w:eastAsia="仿宋" w:hAnsi="仿宋" w:hint="eastAsia"/>
          <w:sz w:val="32"/>
          <w:szCs w:val="32"/>
        </w:rPr>
        <w:t>1.为贵州空域空中交通管理的信息通信、处理、传输提供技术支持与保障；</w:t>
      </w:r>
    </w:p>
    <w:p w:rsidR="000F0316" w:rsidRDefault="00EC39F8">
      <w:pPr>
        <w:spacing w:line="520" w:lineRule="exact"/>
        <w:ind w:firstLineChars="200" w:firstLine="640"/>
        <w:jc w:val="left"/>
        <w:rPr>
          <w:rFonts w:ascii="仿宋" w:eastAsia="仿宋" w:hAnsi="仿宋"/>
          <w:sz w:val="32"/>
          <w:szCs w:val="32"/>
        </w:rPr>
      </w:pPr>
      <w:r>
        <w:rPr>
          <w:rFonts w:ascii="仿宋" w:eastAsia="仿宋" w:hAnsi="仿宋" w:hint="eastAsia"/>
          <w:sz w:val="32"/>
          <w:szCs w:val="32"/>
        </w:rPr>
        <w:t>2.承担所辖设备、系统的技术更新、升级改造、开发新建等工作；</w:t>
      </w:r>
    </w:p>
    <w:p w:rsidR="000F0316" w:rsidRDefault="00EC39F8">
      <w:pPr>
        <w:spacing w:line="520" w:lineRule="exact"/>
        <w:ind w:firstLineChars="200" w:firstLine="640"/>
        <w:jc w:val="left"/>
        <w:rPr>
          <w:rFonts w:ascii="仿宋" w:eastAsia="仿宋" w:hAnsi="仿宋"/>
          <w:sz w:val="32"/>
          <w:szCs w:val="32"/>
        </w:rPr>
      </w:pPr>
      <w:r>
        <w:rPr>
          <w:rFonts w:ascii="仿宋" w:eastAsia="仿宋" w:hAnsi="仿宋" w:hint="eastAsia"/>
          <w:sz w:val="32"/>
          <w:szCs w:val="32"/>
        </w:rPr>
        <w:t>3.开展所辖设备、系统的日常运维与管理；</w:t>
      </w:r>
    </w:p>
    <w:p w:rsidR="000F0316" w:rsidRDefault="00EC39F8">
      <w:pPr>
        <w:spacing w:line="520" w:lineRule="exact"/>
        <w:ind w:firstLineChars="200" w:firstLine="640"/>
        <w:jc w:val="left"/>
        <w:rPr>
          <w:rFonts w:ascii="仿宋" w:eastAsia="仿宋" w:hAnsi="仿宋"/>
          <w:sz w:val="32"/>
          <w:szCs w:val="32"/>
        </w:rPr>
      </w:pPr>
      <w:r>
        <w:rPr>
          <w:rFonts w:ascii="仿宋" w:eastAsia="仿宋" w:hAnsi="仿宋" w:hint="eastAsia"/>
          <w:sz w:val="32"/>
          <w:szCs w:val="32"/>
        </w:rPr>
        <w:t>4.与航空公司、机场等民航单位协同开展技术工作；</w:t>
      </w:r>
    </w:p>
    <w:p w:rsidR="000F0316" w:rsidRDefault="00EC39F8">
      <w:pPr>
        <w:spacing w:line="520" w:lineRule="exact"/>
        <w:ind w:firstLineChars="200" w:firstLine="640"/>
        <w:jc w:val="left"/>
        <w:rPr>
          <w:rFonts w:ascii="仿宋_GB2312" w:eastAsia="仿宋_GB2312" w:hAnsi="楷体"/>
          <w:sz w:val="32"/>
          <w:szCs w:val="32"/>
        </w:rPr>
      </w:pPr>
      <w:r>
        <w:rPr>
          <w:rFonts w:ascii="仿宋" w:eastAsia="仿宋" w:hAnsi="仿宋" w:hint="eastAsia"/>
          <w:sz w:val="32"/>
          <w:szCs w:val="32"/>
        </w:rPr>
        <w:t>5.完成部门安排的其他工作。</w:t>
      </w:r>
    </w:p>
    <w:p w:rsidR="000F0316" w:rsidRDefault="00EC39F8">
      <w:pPr>
        <w:spacing w:line="520" w:lineRule="exact"/>
        <w:ind w:firstLineChars="200" w:firstLine="643"/>
        <w:jc w:val="left"/>
        <w:rPr>
          <w:rFonts w:ascii="楷体" w:eastAsia="楷体" w:hAnsi="楷体"/>
          <w:b/>
          <w:sz w:val="32"/>
          <w:szCs w:val="32"/>
        </w:rPr>
      </w:pPr>
      <w:r>
        <w:rPr>
          <w:rFonts w:ascii="楷体" w:eastAsia="楷体" w:hAnsi="楷体" w:hint="eastAsia"/>
          <w:b/>
          <w:sz w:val="32"/>
          <w:szCs w:val="32"/>
        </w:rPr>
        <w:lastRenderedPageBreak/>
        <w:t>（三）专项说明</w:t>
      </w:r>
    </w:p>
    <w:p w:rsidR="000F0316" w:rsidRDefault="00EC39F8">
      <w:pPr>
        <w:spacing w:line="520" w:lineRule="exact"/>
        <w:ind w:firstLineChars="200" w:firstLine="640"/>
        <w:jc w:val="left"/>
        <w:rPr>
          <w:rFonts w:ascii="仿宋" w:eastAsia="仿宋" w:hAnsi="仿宋"/>
          <w:sz w:val="32"/>
          <w:szCs w:val="32"/>
        </w:rPr>
      </w:pPr>
      <w:r>
        <w:rPr>
          <w:rFonts w:ascii="仿宋" w:eastAsia="仿宋" w:hAnsi="仿宋" w:hint="eastAsia"/>
          <w:sz w:val="32"/>
          <w:szCs w:val="32"/>
        </w:rPr>
        <w:t>贵州空管分局将根据工作需要、考生本人专业等情况并参考个人意愿进行</w:t>
      </w:r>
      <w:proofErr w:type="gramStart"/>
      <w:r>
        <w:rPr>
          <w:rFonts w:ascii="仿宋" w:eastAsia="仿宋" w:hAnsi="仿宋" w:hint="eastAsia"/>
          <w:sz w:val="32"/>
          <w:szCs w:val="32"/>
        </w:rPr>
        <w:t>最佳部门</w:t>
      </w:r>
      <w:proofErr w:type="gramEnd"/>
      <w:r>
        <w:rPr>
          <w:rFonts w:ascii="仿宋" w:eastAsia="仿宋" w:hAnsi="仿宋" w:hint="eastAsia"/>
          <w:sz w:val="32"/>
          <w:szCs w:val="32"/>
        </w:rPr>
        <w:t>匹配。</w:t>
      </w:r>
    </w:p>
    <w:p w:rsidR="000F0316" w:rsidRDefault="00EC39F8">
      <w:pPr>
        <w:spacing w:line="520" w:lineRule="exact"/>
        <w:ind w:firstLineChars="200" w:firstLine="640"/>
        <w:jc w:val="left"/>
        <w:rPr>
          <w:rFonts w:ascii="黑体" w:eastAsia="黑体" w:hAnsi="黑体"/>
          <w:sz w:val="32"/>
          <w:szCs w:val="32"/>
        </w:rPr>
      </w:pPr>
      <w:r>
        <w:rPr>
          <w:rFonts w:ascii="黑体" w:eastAsia="黑体" w:hAnsi="黑体" w:hint="eastAsia"/>
          <w:sz w:val="32"/>
          <w:szCs w:val="32"/>
        </w:rPr>
        <w:t>三、招聘人员条件</w:t>
      </w:r>
    </w:p>
    <w:p w:rsidR="000F0316" w:rsidRDefault="00EC39F8">
      <w:pPr>
        <w:ind w:firstLineChars="235" w:firstLine="752"/>
        <w:rPr>
          <w:rFonts w:ascii="仿宋" w:eastAsia="仿宋" w:hAnsi="仿宋"/>
          <w:sz w:val="32"/>
          <w:szCs w:val="32"/>
        </w:rPr>
      </w:pPr>
      <w:r>
        <w:rPr>
          <w:rFonts w:ascii="楷体" w:eastAsia="楷体" w:hAnsi="楷体" w:hint="eastAsia"/>
          <w:sz w:val="32"/>
          <w:szCs w:val="32"/>
        </w:rPr>
        <w:t>（一）</w:t>
      </w:r>
      <w:r>
        <w:rPr>
          <w:rFonts w:ascii="仿宋" w:eastAsia="仿宋" w:hAnsi="仿宋" w:hint="eastAsia"/>
          <w:sz w:val="32"/>
          <w:szCs w:val="32"/>
        </w:rPr>
        <w:t>具有较高的政治素养，拥护中国共产党的领导，遵守国家法律法规，坚决完成党和国家的方针、政策；愿意投身民航空管事业，具有为公众与社会服务的使命感；工作态度积极端正，能认真履行各项工作部署，具有较强的责任心；具有团队合作精神与良好的沟通能力、心理素质、语言表达能力。</w:t>
      </w:r>
    </w:p>
    <w:p w:rsidR="000F0316" w:rsidRDefault="00EC39F8">
      <w:pPr>
        <w:ind w:firstLineChars="235" w:firstLine="752"/>
        <w:rPr>
          <w:rFonts w:ascii="仿宋" w:eastAsia="仿宋" w:hAnsi="仿宋"/>
          <w:sz w:val="32"/>
          <w:szCs w:val="32"/>
        </w:rPr>
      </w:pPr>
      <w:r>
        <w:rPr>
          <w:rFonts w:ascii="楷体" w:eastAsia="楷体" w:hAnsi="楷体" w:hint="eastAsia"/>
          <w:sz w:val="32"/>
          <w:szCs w:val="32"/>
        </w:rPr>
        <w:t>（二）</w:t>
      </w:r>
      <w:r>
        <w:rPr>
          <w:rFonts w:ascii="仿宋" w:eastAsia="仿宋" w:hAnsi="仿宋" w:hint="eastAsia"/>
          <w:sz w:val="32"/>
          <w:szCs w:val="32"/>
        </w:rPr>
        <w:t>具有中华人民共和国国籍；身体健康、无有可能影响正常工作开展的自身疾病或家族遗传病史；拟聘人员参照“公务员录用体检通用标准”体检合格；无违反纪律、法律、规章制度的记录。</w:t>
      </w:r>
    </w:p>
    <w:p w:rsidR="000F0316" w:rsidRDefault="00EC39F8">
      <w:pPr>
        <w:ind w:firstLineChars="235" w:firstLine="752"/>
        <w:rPr>
          <w:rFonts w:ascii="楷体" w:eastAsia="楷体" w:hAnsi="楷体"/>
          <w:sz w:val="32"/>
          <w:szCs w:val="32"/>
        </w:rPr>
      </w:pPr>
      <w:r>
        <w:rPr>
          <w:rFonts w:ascii="楷体" w:eastAsia="楷体" w:hAnsi="楷体" w:hint="eastAsia"/>
          <w:sz w:val="32"/>
          <w:szCs w:val="32"/>
        </w:rPr>
        <w:t>（三）年龄要求</w:t>
      </w:r>
    </w:p>
    <w:p w:rsidR="000F0316" w:rsidRDefault="00EC39F8">
      <w:pPr>
        <w:ind w:firstLineChars="235" w:firstLine="752"/>
        <w:rPr>
          <w:rFonts w:ascii="仿宋" w:eastAsia="仿宋" w:hAnsi="仿宋"/>
          <w:sz w:val="32"/>
          <w:szCs w:val="32"/>
        </w:rPr>
      </w:pPr>
      <w:r>
        <w:rPr>
          <w:rFonts w:ascii="仿宋" w:eastAsia="仿宋" w:hAnsi="仿宋" w:hint="eastAsia"/>
          <w:sz w:val="32"/>
          <w:szCs w:val="32"/>
        </w:rPr>
        <w:t>大学本科：1999年1月1日（含）后出生。</w:t>
      </w:r>
    </w:p>
    <w:p w:rsidR="000F0316" w:rsidRDefault="00EC39F8">
      <w:pPr>
        <w:ind w:firstLineChars="235" w:firstLine="752"/>
        <w:rPr>
          <w:rFonts w:ascii="仿宋" w:eastAsia="仿宋" w:hAnsi="仿宋"/>
          <w:sz w:val="32"/>
          <w:szCs w:val="32"/>
        </w:rPr>
      </w:pPr>
      <w:r>
        <w:rPr>
          <w:rFonts w:ascii="仿宋" w:eastAsia="仿宋" w:hAnsi="仿宋" w:hint="eastAsia"/>
          <w:sz w:val="32"/>
          <w:szCs w:val="32"/>
        </w:rPr>
        <w:t>硕士研究生：1996年1月1日（含）后出生。</w:t>
      </w:r>
    </w:p>
    <w:p w:rsidR="000F0316" w:rsidRDefault="00EC39F8">
      <w:pPr>
        <w:ind w:firstLineChars="235" w:firstLine="752"/>
        <w:rPr>
          <w:rFonts w:ascii="仿宋" w:eastAsia="仿宋" w:hAnsi="仿宋"/>
          <w:sz w:val="32"/>
          <w:szCs w:val="32"/>
        </w:rPr>
      </w:pPr>
      <w:r>
        <w:rPr>
          <w:rFonts w:ascii="仿宋" w:eastAsia="仿宋" w:hAnsi="仿宋" w:hint="eastAsia"/>
          <w:sz w:val="32"/>
          <w:szCs w:val="32"/>
        </w:rPr>
        <w:t>对于因大学生入伍等国家规定的情况超龄的，提供相关证明后，可累加相应年限进行报考。</w:t>
      </w:r>
    </w:p>
    <w:p w:rsidR="000F0316" w:rsidRDefault="00EC39F8">
      <w:pPr>
        <w:ind w:firstLineChars="235" w:firstLine="752"/>
        <w:rPr>
          <w:rFonts w:ascii="楷体" w:eastAsia="楷体" w:hAnsi="楷体"/>
          <w:sz w:val="32"/>
          <w:szCs w:val="32"/>
        </w:rPr>
      </w:pPr>
      <w:r>
        <w:rPr>
          <w:rFonts w:ascii="楷体" w:eastAsia="楷体" w:hAnsi="楷体" w:hint="eastAsia"/>
          <w:sz w:val="32"/>
          <w:szCs w:val="32"/>
        </w:rPr>
        <w:t>（四）学历及证书要求</w:t>
      </w:r>
    </w:p>
    <w:p w:rsidR="000F0316" w:rsidRDefault="00EC39F8">
      <w:pPr>
        <w:ind w:firstLineChars="235" w:firstLine="752"/>
        <w:rPr>
          <w:rFonts w:ascii="仿宋" w:eastAsia="仿宋" w:hAnsi="仿宋"/>
          <w:sz w:val="32"/>
          <w:szCs w:val="32"/>
        </w:rPr>
      </w:pPr>
      <w:r>
        <w:rPr>
          <w:rFonts w:ascii="仿宋" w:eastAsia="仿宋" w:hAnsi="仿宋" w:hint="eastAsia"/>
          <w:sz w:val="32"/>
          <w:szCs w:val="32"/>
        </w:rPr>
        <w:t>（1）2023年全国普通高等学校统招应届本科或硕士研究生，毕业时取得对应学历学位证书；国（境）外高等学校2022年1月至2023年7月毕业生，毕业时取得对应学历学位证书以及具备认定留学人员身份和经历的相关证明材料且未曾与其他用人单位形成劳动关系。</w:t>
      </w:r>
    </w:p>
    <w:p w:rsidR="000F0316" w:rsidRDefault="00EC39F8">
      <w:pPr>
        <w:ind w:firstLineChars="235" w:firstLine="752"/>
        <w:rPr>
          <w:rFonts w:ascii="仿宋" w:eastAsia="仿宋" w:hAnsi="仿宋"/>
          <w:sz w:val="32"/>
          <w:szCs w:val="32"/>
        </w:rPr>
      </w:pPr>
      <w:r>
        <w:rPr>
          <w:rFonts w:ascii="仿宋" w:eastAsia="仿宋" w:hAnsi="仿宋" w:hint="eastAsia"/>
          <w:sz w:val="32"/>
          <w:szCs w:val="32"/>
        </w:rPr>
        <w:lastRenderedPageBreak/>
        <w:t>（2）已取得大学英语四级425分（含）以上成绩或公共英语三级（含）以上证书；国（境）外留学生如无以上成绩或证书,则需</w:t>
      </w:r>
      <w:proofErr w:type="gramStart"/>
      <w:r>
        <w:rPr>
          <w:rFonts w:ascii="仿宋" w:eastAsia="仿宋" w:hAnsi="仿宋" w:hint="eastAsia"/>
          <w:sz w:val="32"/>
          <w:szCs w:val="32"/>
        </w:rPr>
        <w:t>取得雅思6分</w:t>
      </w:r>
      <w:proofErr w:type="gramEnd"/>
      <w:r>
        <w:rPr>
          <w:rFonts w:ascii="仿宋" w:eastAsia="仿宋" w:hAnsi="仿宋" w:hint="eastAsia"/>
          <w:sz w:val="32"/>
          <w:szCs w:val="32"/>
        </w:rPr>
        <w:t>（含）以上或托福85分（含）以上成绩。</w:t>
      </w:r>
    </w:p>
    <w:p w:rsidR="000F0316" w:rsidRDefault="00EC39F8">
      <w:pPr>
        <w:ind w:firstLineChars="235" w:firstLine="752"/>
        <w:rPr>
          <w:rFonts w:ascii="楷体" w:eastAsia="楷体" w:hAnsi="楷体"/>
          <w:sz w:val="32"/>
          <w:szCs w:val="32"/>
        </w:rPr>
      </w:pPr>
      <w:r>
        <w:rPr>
          <w:rFonts w:ascii="楷体" w:eastAsia="楷体" w:hAnsi="楷体" w:hint="eastAsia"/>
          <w:sz w:val="32"/>
          <w:szCs w:val="32"/>
        </w:rPr>
        <w:t>（五）专业要求</w:t>
      </w:r>
    </w:p>
    <w:p w:rsidR="000F0316" w:rsidRDefault="00EC39F8">
      <w:pPr>
        <w:ind w:left="1" w:firstLineChars="200" w:firstLine="640"/>
        <w:rPr>
          <w:rFonts w:ascii="仿宋" w:eastAsia="仿宋" w:hAnsi="仿宋" w:cs="仿宋"/>
          <w:color w:val="000000"/>
          <w:sz w:val="32"/>
          <w:szCs w:val="32"/>
        </w:rPr>
      </w:pPr>
      <w:r>
        <w:rPr>
          <w:rFonts w:ascii="仿宋" w:eastAsia="仿宋" w:hAnsi="仿宋" w:cs="仿宋" w:hint="eastAsia"/>
          <w:sz w:val="32"/>
          <w:szCs w:val="32"/>
        </w:rPr>
        <w:t>本科</w:t>
      </w:r>
      <w:r>
        <w:rPr>
          <w:rFonts w:ascii="仿宋" w:eastAsia="仿宋" w:hAnsi="仿宋" w:cs="仿宋" w:hint="eastAsia"/>
          <w:color w:val="000000"/>
          <w:sz w:val="32"/>
          <w:szCs w:val="32"/>
        </w:rPr>
        <w:t>：0701数学类、0702物理学类、0807 电子信息类、0808 自动化类、0809 计算机类、081203T导航工程。</w:t>
      </w:r>
    </w:p>
    <w:p w:rsidR="000F0316" w:rsidRDefault="00EC39F8">
      <w:pPr>
        <w:ind w:left="1" w:firstLineChars="200" w:firstLine="640"/>
        <w:rPr>
          <w:rFonts w:ascii="仿宋" w:eastAsia="仿宋" w:hAnsi="仿宋" w:cs="仿宋"/>
          <w:sz w:val="32"/>
          <w:szCs w:val="32"/>
        </w:rPr>
      </w:pPr>
      <w:r>
        <w:rPr>
          <w:rFonts w:ascii="仿宋" w:eastAsia="仿宋" w:hAnsi="仿宋" w:cs="仿宋" w:hint="eastAsia"/>
          <w:color w:val="000000"/>
          <w:sz w:val="32"/>
          <w:szCs w:val="32"/>
        </w:rPr>
        <w:t xml:space="preserve">研究生：0809 </w:t>
      </w:r>
      <w:r>
        <w:rPr>
          <w:rFonts w:ascii="仿宋" w:eastAsia="仿宋" w:hAnsi="仿宋" w:cs="仿宋" w:hint="eastAsia"/>
          <w:sz w:val="32"/>
          <w:szCs w:val="32"/>
        </w:rPr>
        <w:t>电子科学与技术、0810 信息与通信工程、0812 计算机科学与技术。</w:t>
      </w:r>
    </w:p>
    <w:p w:rsidR="000F0316" w:rsidRDefault="00EC39F8">
      <w:pPr>
        <w:ind w:left="1" w:firstLineChars="200" w:firstLine="640"/>
        <w:rPr>
          <w:rFonts w:ascii="仿宋" w:eastAsia="仿宋" w:hAnsi="仿宋" w:cs="仿宋"/>
          <w:sz w:val="32"/>
          <w:szCs w:val="32"/>
        </w:rPr>
      </w:pPr>
      <w:r>
        <w:rPr>
          <w:rFonts w:ascii="仿宋" w:eastAsia="仿宋" w:hAnsi="仿宋" w:cs="仿宋" w:hint="eastAsia"/>
          <w:sz w:val="32"/>
          <w:szCs w:val="32"/>
        </w:rPr>
        <w:t>国（境）外留学生所修专业主要课程应与国内高等院校同类专业毕业生主要课程基本一致。</w:t>
      </w:r>
    </w:p>
    <w:p w:rsidR="000F0316" w:rsidRDefault="00EC39F8">
      <w:pPr>
        <w:spacing w:line="52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以上专业代码均来自于《普通高等学校本科专业目录（2020年版）》与《研究生教育学科专业目录（2022年）》。所学学科专业不在选定的参考目录中，但与岗位所要求的学科专业类同的应聘人员，可以主动联系招聘单位确认报名资格。</w:t>
      </w:r>
    </w:p>
    <w:p w:rsidR="000F0316" w:rsidRDefault="00EC39F8">
      <w:pPr>
        <w:ind w:firstLineChars="235" w:firstLine="752"/>
        <w:rPr>
          <w:rFonts w:ascii="楷体" w:eastAsia="楷体" w:hAnsi="楷体"/>
          <w:sz w:val="32"/>
          <w:szCs w:val="32"/>
        </w:rPr>
      </w:pPr>
      <w:r>
        <w:rPr>
          <w:rFonts w:ascii="楷体" w:eastAsia="楷体" w:hAnsi="楷体" w:hint="eastAsia"/>
          <w:sz w:val="32"/>
          <w:szCs w:val="32"/>
        </w:rPr>
        <w:t>（六）成绩要求：</w:t>
      </w:r>
    </w:p>
    <w:p w:rsidR="000F0316" w:rsidRDefault="00EC39F8">
      <w:pPr>
        <w:ind w:firstLineChars="200" w:firstLine="640"/>
        <w:rPr>
          <w:rFonts w:ascii="仿宋" w:eastAsia="仿宋" w:hAnsi="仿宋"/>
          <w:sz w:val="32"/>
          <w:szCs w:val="32"/>
        </w:rPr>
      </w:pPr>
      <w:r>
        <w:rPr>
          <w:rFonts w:ascii="仿宋" w:eastAsia="仿宋" w:hAnsi="仿宋" w:hint="eastAsia"/>
          <w:sz w:val="32"/>
          <w:szCs w:val="32"/>
        </w:rPr>
        <w:t>大学本科：在校期间所有课程全部合格，</w:t>
      </w:r>
      <w:proofErr w:type="gramStart"/>
      <w:r>
        <w:rPr>
          <w:rFonts w:ascii="仿宋" w:eastAsia="仿宋" w:hAnsi="仿宋" w:hint="eastAsia"/>
          <w:sz w:val="32"/>
          <w:szCs w:val="32"/>
        </w:rPr>
        <w:t>平均绩点</w:t>
      </w:r>
      <w:proofErr w:type="gramEnd"/>
      <w:r>
        <w:rPr>
          <w:rFonts w:ascii="仿宋" w:eastAsia="仿宋" w:hAnsi="仿宋" w:hint="eastAsia"/>
          <w:sz w:val="32"/>
          <w:szCs w:val="32"/>
        </w:rPr>
        <w:t>2.5（含）以上。无法</w:t>
      </w:r>
      <w:proofErr w:type="gramStart"/>
      <w:r>
        <w:rPr>
          <w:rFonts w:ascii="仿宋" w:eastAsia="仿宋" w:hAnsi="仿宋" w:hint="eastAsia"/>
          <w:sz w:val="32"/>
          <w:szCs w:val="32"/>
        </w:rPr>
        <w:t>提供绩点的</w:t>
      </w:r>
      <w:proofErr w:type="gramEnd"/>
      <w:r>
        <w:rPr>
          <w:rFonts w:ascii="仿宋" w:eastAsia="仿宋" w:hAnsi="仿宋" w:hint="eastAsia"/>
          <w:sz w:val="32"/>
          <w:szCs w:val="32"/>
        </w:rPr>
        <w:t>学校，达到平均分75分（含）以上（百分制）。</w:t>
      </w:r>
    </w:p>
    <w:p w:rsidR="000F0316" w:rsidRDefault="00EC39F8">
      <w:pPr>
        <w:ind w:firstLineChars="200" w:firstLine="640"/>
        <w:rPr>
          <w:rFonts w:ascii="仿宋" w:eastAsia="仿宋" w:hAnsi="仿宋"/>
          <w:sz w:val="32"/>
          <w:szCs w:val="32"/>
        </w:rPr>
      </w:pPr>
      <w:r>
        <w:rPr>
          <w:rFonts w:ascii="仿宋" w:eastAsia="仿宋" w:hAnsi="仿宋" w:hint="eastAsia"/>
          <w:sz w:val="32"/>
          <w:szCs w:val="32"/>
        </w:rPr>
        <w:t>硕士研究生：在校期间所有课程合格。</w:t>
      </w:r>
    </w:p>
    <w:p w:rsidR="000F0316" w:rsidRDefault="00EC39F8">
      <w:pPr>
        <w:spacing w:line="520" w:lineRule="exact"/>
        <w:ind w:firstLineChars="200" w:firstLine="640"/>
        <w:jc w:val="left"/>
        <w:rPr>
          <w:rFonts w:ascii="黑体" w:eastAsia="黑体" w:hAnsi="黑体"/>
          <w:sz w:val="32"/>
          <w:szCs w:val="32"/>
        </w:rPr>
      </w:pPr>
      <w:r>
        <w:rPr>
          <w:rFonts w:ascii="黑体" w:eastAsia="黑体" w:hAnsi="黑体" w:hint="eastAsia"/>
          <w:sz w:val="32"/>
          <w:szCs w:val="32"/>
        </w:rPr>
        <w:t>四、招聘流程</w:t>
      </w:r>
    </w:p>
    <w:p w:rsidR="000F0316" w:rsidRDefault="00EC39F8">
      <w:pPr>
        <w:ind w:firstLineChars="235" w:firstLine="752"/>
        <w:rPr>
          <w:rFonts w:ascii="楷体" w:eastAsia="楷体" w:hAnsi="楷体" w:cs="宋体"/>
          <w:sz w:val="32"/>
          <w:szCs w:val="32"/>
        </w:rPr>
      </w:pPr>
      <w:r>
        <w:rPr>
          <w:rFonts w:ascii="楷体" w:eastAsia="楷体" w:hAnsi="楷体" w:hint="eastAsia"/>
          <w:sz w:val="32"/>
          <w:szCs w:val="32"/>
        </w:rPr>
        <w:t>（一）网络报名</w:t>
      </w:r>
    </w:p>
    <w:p w:rsidR="000F0316" w:rsidRDefault="00EC39F8">
      <w:pPr>
        <w:pStyle w:val="a"/>
        <w:numPr>
          <w:ilvl w:val="0"/>
          <w:numId w:val="0"/>
        </w:numPr>
        <w:ind w:left="848"/>
        <w:rPr>
          <w:rFonts w:ascii="仿宋" w:eastAsia="仿宋" w:hAnsi="仿宋"/>
        </w:rPr>
      </w:pPr>
      <w:r>
        <w:rPr>
          <w:rFonts w:ascii="仿宋" w:eastAsia="仿宋" w:hAnsi="仿宋" w:hint="eastAsia"/>
        </w:rPr>
        <w:t>所有应聘</w:t>
      </w:r>
      <w:r>
        <w:rPr>
          <w:rFonts w:ascii="仿宋" w:eastAsia="仿宋" w:hAnsi="仿宋"/>
        </w:rPr>
        <w:t>人员请准确按照以下要求与格式</w:t>
      </w:r>
      <w:r>
        <w:rPr>
          <w:rFonts w:ascii="仿宋" w:eastAsia="仿宋" w:hAnsi="仿宋" w:hint="eastAsia"/>
        </w:rPr>
        <w:t>提供相应材料：</w:t>
      </w:r>
    </w:p>
    <w:p w:rsidR="000F0316" w:rsidRDefault="00EC39F8">
      <w:pPr>
        <w:pStyle w:val="a"/>
        <w:numPr>
          <w:ilvl w:val="0"/>
          <w:numId w:val="0"/>
        </w:numPr>
        <w:ind w:firstLineChars="265" w:firstLine="848"/>
        <w:rPr>
          <w:rFonts w:ascii="仿宋" w:eastAsia="仿宋" w:hAnsi="仿宋"/>
        </w:rPr>
      </w:pPr>
      <w:r>
        <w:rPr>
          <w:rFonts w:ascii="仿宋" w:eastAsia="仿宋" w:hAnsi="仿宋" w:hint="eastAsia"/>
        </w:rPr>
        <w:t>1</w:t>
      </w:r>
      <w:r>
        <w:rPr>
          <w:rFonts w:ascii="仿宋" w:eastAsia="仿宋" w:hAnsi="仿宋"/>
        </w:rPr>
        <w:t>.</w:t>
      </w:r>
      <w:r>
        <w:rPr>
          <w:rFonts w:ascii="仿宋" w:eastAsia="仿宋" w:hAnsi="仿宋" w:hint="eastAsia"/>
        </w:rPr>
        <w:t>使用手机扫描以下</w:t>
      </w:r>
      <w:proofErr w:type="gramStart"/>
      <w:r>
        <w:rPr>
          <w:rFonts w:ascii="仿宋" w:eastAsia="仿宋" w:hAnsi="仿宋" w:hint="eastAsia"/>
        </w:rPr>
        <w:t>二维码进行</w:t>
      </w:r>
      <w:proofErr w:type="gramEnd"/>
      <w:r>
        <w:rPr>
          <w:rFonts w:ascii="仿宋" w:eastAsia="仿宋" w:hAnsi="仿宋" w:hint="eastAsia"/>
        </w:rPr>
        <w:t>网络报名。</w:t>
      </w:r>
      <w:r>
        <w:rPr>
          <w:rFonts w:ascii="仿宋" w:eastAsia="仿宋" w:hAnsi="仿宋"/>
        </w:rPr>
        <w:t>网络报名开放时间</w:t>
      </w:r>
      <w:r>
        <w:rPr>
          <w:rFonts w:ascii="仿宋" w:eastAsia="仿宋" w:hAnsi="仿宋" w:hint="eastAsia"/>
        </w:rPr>
        <w:t>自本公</w:t>
      </w:r>
      <w:r>
        <w:rPr>
          <w:rFonts w:ascii="仿宋" w:eastAsia="仿宋" w:hAnsi="仿宋" w:hint="eastAsia"/>
        </w:rPr>
        <w:lastRenderedPageBreak/>
        <w:t>告发布之日起至2022年11月2</w:t>
      </w:r>
      <w:r w:rsidR="00E861C9">
        <w:rPr>
          <w:rFonts w:ascii="仿宋" w:eastAsia="仿宋" w:hAnsi="仿宋" w:hint="eastAsia"/>
        </w:rPr>
        <w:t>7</w:t>
      </w:r>
      <w:r>
        <w:rPr>
          <w:rFonts w:ascii="仿宋" w:eastAsia="仿宋" w:hAnsi="仿宋" w:hint="eastAsia"/>
        </w:rPr>
        <w:t>日，逾期不予受理。</w:t>
      </w:r>
    </w:p>
    <w:p w:rsidR="000F0316" w:rsidRDefault="000F0316">
      <w:pPr>
        <w:jc w:val="center"/>
      </w:pPr>
    </w:p>
    <w:p w:rsidR="000F0316" w:rsidRDefault="00EC39F8">
      <w:pPr>
        <w:pStyle w:val="a"/>
        <w:numPr>
          <w:ilvl w:val="0"/>
          <w:numId w:val="0"/>
        </w:numPr>
        <w:ind w:firstLineChars="265" w:firstLine="848"/>
        <w:rPr>
          <w:rFonts w:ascii="仿宋" w:eastAsia="仿宋" w:hAnsi="仿宋"/>
        </w:rPr>
      </w:pPr>
      <w:r>
        <w:rPr>
          <w:rFonts w:ascii="仿宋" w:eastAsia="仿宋" w:hAnsi="仿宋" w:hint="eastAsia"/>
          <w:noProof/>
        </w:rPr>
        <w:drawing>
          <wp:anchor distT="0" distB="0" distL="114935" distR="114935" simplePos="0" relativeHeight="251659264" behindDoc="0" locked="0" layoutInCell="1" allowOverlap="1">
            <wp:simplePos x="0" y="0"/>
            <wp:positionH relativeFrom="column">
              <wp:posOffset>2059940</wp:posOffset>
            </wp:positionH>
            <wp:positionV relativeFrom="paragraph">
              <wp:posOffset>366395</wp:posOffset>
            </wp:positionV>
            <wp:extent cx="2404110" cy="2028825"/>
            <wp:effectExtent l="0" t="0" r="3810" b="13335"/>
            <wp:wrapTopAndBottom/>
            <wp:docPr id="1" name="图片 1" descr="微信图片_20221114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21114100007"/>
                    <pic:cNvPicPr>
                      <a:picLocks noChangeAspect="1"/>
                    </pic:cNvPicPr>
                  </pic:nvPicPr>
                  <pic:blipFill>
                    <a:blip r:embed="rId9"/>
                    <a:stretch>
                      <a:fillRect/>
                    </a:stretch>
                  </pic:blipFill>
                  <pic:spPr>
                    <a:xfrm>
                      <a:off x="0" y="0"/>
                      <a:ext cx="2404110" cy="2028825"/>
                    </a:xfrm>
                    <a:prstGeom prst="rect">
                      <a:avLst/>
                    </a:prstGeom>
                  </pic:spPr>
                </pic:pic>
              </a:graphicData>
            </a:graphic>
          </wp:anchor>
        </w:drawing>
      </w:r>
      <w:r>
        <w:rPr>
          <w:rFonts w:ascii="仿宋" w:eastAsia="仿宋" w:hAnsi="仿宋" w:hint="eastAsia"/>
        </w:rPr>
        <w:t>2</w:t>
      </w:r>
      <w:r>
        <w:rPr>
          <w:rFonts w:ascii="仿宋" w:eastAsia="仿宋" w:hAnsi="仿宋"/>
        </w:rPr>
        <w:t>.</w:t>
      </w:r>
      <w:r>
        <w:rPr>
          <w:rFonts w:ascii="仿宋" w:eastAsia="仿宋" w:hAnsi="仿宋" w:hint="eastAsia"/>
        </w:rPr>
        <w:t>照片请上传本人最近半年内所拍摄白底或蓝底证件照；</w:t>
      </w:r>
    </w:p>
    <w:p w:rsidR="000F0316" w:rsidRDefault="00EC39F8">
      <w:pPr>
        <w:pStyle w:val="a"/>
        <w:numPr>
          <w:ilvl w:val="0"/>
          <w:numId w:val="0"/>
        </w:numPr>
        <w:ind w:firstLineChars="265" w:firstLine="848"/>
        <w:rPr>
          <w:rFonts w:ascii="仿宋" w:eastAsia="仿宋" w:hAnsi="仿宋"/>
        </w:rPr>
      </w:pPr>
      <w:r>
        <w:rPr>
          <w:rFonts w:ascii="仿宋" w:eastAsia="仿宋" w:hAnsi="仿宋" w:hint="eastAsia"/>
        </w:rPr>
        <w:t>3</w:t>
      </w:r>
      <w:r>
        <w:rPr>
          <w:rFonts w:ascii="仿宋" w:eastAsia="仿宋" w:hAnsi="仿宋"/>
        </w:rPr>
        <w:t>.</w:t>
      </w:r>
      <w:r>
        <w:rPr>
          <w:rFonts w:ascii="仿宋" w:eastAsia="仿宋" w:hAnsi="仿宋" w:hint="eastAsia"/>
        </w:rPr>
        <w:t>请将证件照、</w:t>
      </w:r>
      <w:r>
        <w:rPr>
          <w:rFonts w:ascii="仿宋" w:eastAsia="仿宋" w:hAnsi="仿宋"/>
        </w:rPr>
        <w:t>个人简历</w:t>
      </w:r>
      <w:r>
        <w:rPr>
          <w:rFonts w:ascii="仿宋" w:eastAsia="仿宋" w:hAnsi="仿宋" w:hint="eastAsia"/>
        </w:rPr>
        <w:t>、教务处</w:t>
      </w:r>
      <w:r>
        <w:rPr>
          <w:rFonts w:ascii="仿宋" w:eastAsia="仿宋" w:hAnsi="仿宋"/>
        </w:rPr>
        <w:t>提供</w:t>
      </w:r>
      <w:r>
        <w:rPr>
          <w:rFonts w:ascii="仿宋" w:eastAsia="仿宋" w:hAnsi="仿宋" w:hint="eastAsia"/>
        </w:rPr>
        <w:t>的</w:t>
      </w:r>
      <w:r>
        <w:rPr>
          <w:rFonts w:ascii="仿宋" w:eastAsia="仿宋" w:hAnsi="仿宋"/>
        </w:rPr>
        <w:t>正式成绩单扫描件</w:t>
      </w:r>
      <w:r>
        <w:rPr>
          <w:rFonts w:ascii="仿宋" w:eastAsia="仿宋" w:hAnsi="仿宋" w:hint="eastAsia"/>
        </w:rPr>
        <w:t>（盖章并</w:t>
      </w:r>
      <w:proofErr w:type="gramStart"/>
      <w:r>
        <w:rPr>
          <w:rFonts w:ascii="仿宋" w:eastAsia="仿宋" w:hAnsi="仿宋" w:hint="eastAsia"/>
        </w:rPr>
        <w:t>提供绩点成绩</w:t>
      </w:r>
      <w:proofErr w:type="gramEnd"/>
      <w:r>
        <w:rPr>
          <w:rFonts w:ascii="仿宋" w:eastAsia="仿宋" w:hAnsi="仿宋" w:hint="eastAsia"/>
        </w:rPr>
        <w:t>，</w:t>
      </w:r>
      <w:proofErr w:type="gramStart"/>
      <w:r>
        <w:rPr>
          <w:rFonts w:ascii="仿宋" w:eastAsia="仿宋" w:hAnsi="仿宋" w:hint="eastAsia"/>
        </w:rPr>
        <w:t>无绩点成绩</w:t>
      </w:r>
      <w:proofErr w:type="gramEnd"/>
      <w:r>
        <w:rPr>
          <w:rFonts w:ascii="仿宋" w:eastAsia="仿宋" w:hAnsi="仿宋" w:hint="eastAsia"/>
        </w:rPr>
        <w:t>的须提供平均成绩）、</w:t>
      </w:r>
      <w:r>
        <w:rPr>
          <w:rFonts w:ascii="仿宋" w:eastAsia="仿宋" w:hAnsi="仿宋"/>
        </w:rPr>
        <w:t>英语证书</w:t>
      </w:r>
      <w:r>
        <w:rPr>
          <w:rFonts w:ascii="仿宋" w:eastAsia="仿宋" w:hAnsi="仿宋" w:hint="eastAsia"/>
        </w:rPr>
        <w:t>、</w:t>
      </w:r>
      <w:r>
        <w:rPr>
          <w:rFonts w:ascii="仿宋" w:eastAsia="仿宋" w:hAnsi="仿宋"/>
        </w:rPr>
        <w:t>各类证书资质证明与</w:t>
      </w:r>
      <w:r>
        <w:rPr>
          <w:rFonts w:ascii="仿宋" w:eastAsia="仿宋" w:hAnsi="仿宋" w:hint="eastAsia"/>
        </w:rPr>
        <w:t>其他可</w:t>
      </w:r>
      <w:r>
        <w:rPr>
          <w:rFonts w:ascii="仿宋" w:eastAsia="仿宋" w:hAnsi="仿宋"/>
        </w:rPr>
        <w:t>证明自身能力的材料</w:t>
      </w:r>
      <w:r>
        <w:rPr>
          <w:rFonts w:ascii="仿宋" w:eastAsia="仿宋" w:hAnsi="仿宋" w:hint="eastAsia"/>
        </w:rPr>
        <w:t>扫描</w:t>
      </w:r>
      <w:r>
        <w:rPr>
          <w:rFonts w:ascii="仿宋" w:eastAsia="仿宋" w:hAnsi="仿宋"/>
        </w:rPr>
        <w:t>为</w:t>
      </w:r>
      <w:r>
        <w:rPr>
          <w:rFonts w:ascii="仿宋" w:eastAsia="仿宋" w:hAnsi="仿宋" w:hint="eastAsia"/>
        </w:rPr>
        <w:t>1个不大于5</w:t>
      </w:r>
      <w:r>
        <w:rPr>
          <w:rFonts w:ascii="仿宋" w:eastAsia="仿宋" w:hAnsi="仿宋"/>
        </w:rPr>
        <w:t>M的</w:t>
      </w:r>
      <w:r>
        <w:rPr>
          <w:rFonts w:ascii="仿宋" w:eastAsia="仿宋" w:hAnsi="仿宋" w:hint="eastAsia"/>
        </w:rPr>
        <w:t>PDF文件</w:t>
      </w:r>
      <w:r>
        <w:rPr>
          <w:rFonts w:ascii="仿宋" w:eastAsia="仿宋" w:hAnsi="仿宋"/>
        </w:rPr>
        <w:t>，</w:t>
      </w:r>
      <w:r>
        <w:rPr>
          <w:rFonts w:ascii="仿宋" w:eastAsia="仿宋" w:hAnsi="仿宋" w:hint="eastAsia"/>
        </w:rPr>
        <w:t>作为附件上传。</w:t>
      </w:r>
    </w:p>
    <w:p w:rsidR="000F0316" w:rsidRDefault="00EC39F8">
      <w:pPr>
        <w:ind w:firstLineChars="235" w:firstLine="752"/>
        <w:rPr>
          <w:rFonts w:ascii="楷体" w:eastAsia="楷体" w:hAnsi="楷体"/>
          <w:sz w:val="32"/>
          <w:szCs w:val="32"/>
        </w:rPr>
      </w:pPr>
      <w:r>
        <w:rPr>
          <w:rFonts w:ascii="楷体" w:eastAsia="楷体" w:hAnsi="楷体" w:hint="eastAsia"/>
          <w:sz w:val="32"/>
          <w:szCs w:val="32"/>
        </w:rPr>
        <w:t>（二）</w:t>
      </w:r>
      <w:r>
        <w:rPr>
          <w:rFonts w:ascii="楷体" w:eastAsia="楷体" w:hAnsi="楷体"/>
          <w:sz w:val="32"/>
          <w:szCs w:val="32"/>
        </w:rPr>
        <w:t>资格审</w:t>
      </w:r>
      <w:r>
        <w:rPr>
          <w:rFonts w:ascii="楷体" w:eastAsia="楷体" w:hAnsi="楷体" w:hint="eastAsia"/>
          <w:sz w:val="32"/>
          <w:szCs w:val="32"/>
        </w:rPr>
        <w:t>查</w:t>
      </w:r>
    </w:p>
    <w:p w:rsidR="000F0316" w:rsidRDefault="00EC39F8">
      <w:pPr>
        <w:pStyle w:val="a"/>
        <w:numPr>
          <w:ilvl w:val="0"/>
          <w:numId w:val="0"/>
        </w:numPr>
        <w:ind w:firstLineChars="221" w:firstLine="707"/>
        <w:rPr>
          <w:rFonts w:ascii="仿宋" w:eastAsia="仿宋" w:hAnsi="仿宋"/>
        </w:rPr>
      </w:pPr>
      <w:r>
        <w:rPr>
          <w:rFonts w:ascii="仿宋" w:eastAsia="仿宋" w:hAnsi="仿宋" w:hint="eastAsia"/>
        </w:rPr>
        <w:t>贵州</w:t>
      </w:r>
      <w:r>
        <w:rPr>
          <w:rFonts w:ascii="仿宋" w:eastAsia="仿宋" w:hAnsi="仿宋"/>
        </w:rPr>
        <w:t>空管分局根据考生提供的材料进行资格审查</w:t>
      </w:r>
      <w:r>
        <w:rPr>
          <w:rFonts w:ascii="仿宋" w:eastAsia="仿宋" w:hAnsi="仿宋" w:hint="eastAsia"/>
        </w:rPr>
        <w:t>，</w:t>
      </w:r>
      <w:r>
        <w:rPr>
          <w:rFonts w:ascii="仿宋" w:eastAsia="仿宋" w:hAnsi="仿宋"/>
        </w:rPr>
        <w:t>通过资格审查</w:t>
      </w:r>
      <w:r>
        <w:rPr>
          <w:rFonts w:ascii="仿宋" w:eastAsia="仿宋" w:hAnsi="仿宋" w:hint="eastAsia"/>
        </w:rPr>
        <w:t>者</w:t>
      </w:r>
      <w:r>
        <w:rPr>
          <w:rFonts w:ascii="仿宋" w:eastAsia="仿宋" w:hAnsi="仿宋"/>
        </w:rPr>
        <w:t>方可参加笔试</w:t>
      </w:r>
      <w:r>
        <w:rPr>
          <w:rFonts w:ascii="仿宋" w:eastAsia="仿宋" w:hAnsi="仿宋" w:hint="eastAsia"/>
        </w:rPr>
        <w:t>，具体安排以后续通知为准，未获得笔试资格者，不再单独通知。</w:t>
      </w:r>
    </w:p>
    <w:p w:rsidR="000F0316" w:rsidRDefault="00EC39F8">
      <w:pPr>
        <w:ind w:firstLineChars="235" w:firstLine="752"/>
        <w:rPr>
          <w:rFonts w:ascii="楷体" w:eastAsia="楷体" w:hAnsi="楷体"/>
          <w:sz w:val="32"/>
          <w:szCs w:val="32"/>
        </w:rPr>
      </w:pPr>
      <w:r>
        <w:rPr>
          <w:rFonts w:ascii="楷体" w:eastAsia="楷体" w:hAnsi="楷体" w:hint="eastAsia"/>
          <w:sz w:val="32"/>
          <w:szCs w:val="32"/>
        </w:rPr>
        <w:t>（三）笔试</w:t>
      </w:r>
    </w:p>
    <w:p w:rsidR="000F0316" w:rsidRDefault="00EC39F8">
      <w:pPr>
        <w:pStyle w:val="a"/>
        <w:numPr>
          <w:ilvl w:val="0"/>
          <w:numId w:val="0"/>
        </w:numPr>
        <w:ind w:firstLineChars="221" w:firstLine="707"/>
        <w:rPr>
          <w:rFonts w:ascii="仿宋" w:eastAsia="仿宋" w:hAnsi="仿宋"/>
        </w:rPr>
      </w:pPr>
      <w:r>
        <w:rPr>
          <w:rFonts w:ascii="仿宋" w:eastAsia="仿宋" w:hAnsi="仿宋" w:hint="eastAsia"/>
        </w:rPr>
        <w:t>笔试预计于1</w:t>
      </w:r>
      <w:r>
        <w:rPr>
          <w:rFonts w:ascii="仿宋" w:eastAsia="仿宋" w:hAnsi="仿宋"/>
        </w:rPr>
        <w:t>1月底</w:t>
      </w:r>
      <w:r>
        <w:rPr>
          <w:rFonts w:ascii="仿宋" w:eastAsia="仿宋" w:hAnsi="仿宋" w:hint="eastAsia"/>
        </w:rPr>
        <w:t>12月初</w:t>
      </w:r>
      <w:r>
        <w:rPr>
          <w:rFonts w:ascii="仿宋" w:eastAsia="仿宋" w:hAnsi="仿宋"/>
        </w:rPr>
        <w:t>开展</w:t>
      </w:r>
      <w:r>
        <w:rPr>
          <w:rFonts w:ascii="仿宋" w:eastAsia="仿宋" w:hAnsi="仿宋" w:hint="eastAsia"/>
        </w:rPr>
        <w:t>，考试形式为线上笔试，考试内容为专业能力测验与行政能力测验，满分1</w:t>
      </w:r>
      <w:r>
        <w:rPr>
          <w:rFonts w:ascii="仿宋" w:eastAsia="仿宋" w:hAnsi="仿宋"/>
        </w:rPr>
        <w:t>00分</w:t>
      </w:r>
      <w:r>
        <w:rPr>
          <w:rFonts w:ascii="仿宋" w:eastAsia="仿宋" w:hAnsi="仿宋" w:hint="eastAsia"/>
        </w:rPr>
        <w:t>，淘汰率不低于2</w:t>
      </w:r>
      <w:r>
        <w:rPr>
          <w:rFonts w:ascii="仿宋" w:eastAsia="仿宋" w:hAnsi="仿宋"/>
        </w:rPr>
        <w:t>0</w:t>
      </w:r>
      <w:r>
        <w:rPr>
          <w:rFonts w:ascii="仿宋" w:eastAsia="仿宋" w:hAnsi="仿宋" w:hint="eastAsia"/>
        </w:rPr>
        <w:t>%。</w:t>
      </w:r>
    </w:p>
    <w:p w:rsidR="000F0316" w:rsidRDefault="00EC39F8">
      <w:pPr>
        <w:spacing w:line="520" w:lineRule="exact"/>
        <w:ind w:firstLineChars="235" w:firstLine="755"/>
        <w:rPr>
          <w:rFonts w:ascii="楷体" w:eastAsia="楷体" w:hAnsi="楷体"/>
          <w:b/>
          <w:sz w:val="32"/>
          <w:szCs w:val="32"/>
        </w:rPr>
      </w:pPr>
      <w:r>
        <w:rPr>
          <w:rFonts w:ascii="楷体" w:eastAsia="楷体" w:hAnsi="楷体" w:hint="eastAsia"/>
          <w:b/>
          <w:sz w:val="32"/>
          <w:szCs w:val="32"/>
        </w:rPr>
        <w:t>（四）面试</w:t>
      </w:r>
    </w:p>
    <w:p w:rsidR="0034258D" w:rsidRDefault="00EC39F8" w:rsidP="0034258D">
      <w:pPr>
        <w:pStyle w:val="a"/>
        <w:numPr>
          <w:ilvl w:val="0"/>
          <w:numId w:val="0"/>
        </w:numPr>
        <w:ind w:firstLineChars="221" w:firstLine="707"/>
        <w:rPr>
          <w:rFonts w:ascii="仿宋" w:eastAsia="仿宋" w:hAnsi="仿宋"/>
        </w:rPr>
      </w:pPr>
      <w:r>
        <w:rPr>
          <w:rFonts w:ascii="仿宋" w:eastAsia="仿宋" w:hAnsi="仿宋" w:hint="eastAsia"/>
        </w:rPr>
        <w:t>面试时主要考察应聘者的逻辑思维、综合分析、应变能力、心理素质、语言表达、英语能力和岗位匹配度等方面水平，总分100分，得分取面试官</w:t>
      </w:r>
      <w:r>
        <w:rPr>
          <w:rFonts w:ascii="仿宋" w:eastAsia="仿宋" w:hAnsi="仿宋" w:hint="eastAsia"/>
        </w:rPr>
        <w:lastRenderedPageBreak/>
        <w:t>的平均分。</w:t>
      </w:r>
    </w:p>
    <w:p w:rsidR="0034258D" w:rsidRPr="0034258D" w:rsidRDefault="0034258D" w:rsidP="0034258D">
      <w:pPr>
        <w:rPr>
          <w:rFonts w:ascii="仿宋" w:eastAsia="仿宋" w:hAnsi="仿宋" w:cs="Times New Roman"/>
          <w:sz w:val="32"/>
          <w:szCs w:val="32"/>
        </w:rPr>
      </w:pPr>
      <w:r>
        <w:rPr>
          <w:rFonts w:hint="eastAsia"/>
        </w:rPr>
        <w:t xml:space="preserve"> </w:t>
      </w:r>
      <w:r>
        <w:t xml:space="preserve">    </w:t>
      </w:r>
      <w:r w:rsidR="007D423C">
        <w:t xml:space="preserve">  </w:t>
      </w:r>
      <w:r w:rsidRPr="0034258D">
        <w:rPr>
          <w:rFonts w:ascii="仿宋" w:eastAsia="仿宋" w:hAnsi="仿宋" w:cs="Times New Roman"/>
          <w:sz w:val="32"/>
          <w:szCs w:val="32"/>
        </w:rPr>
        <w:t>原则上按照面试人数与招聘指标不低于</w:t>
      </w:r>
      <w:r w:rsidRPr="0034258D">
        <w:rPr>
          <w:rFonts w:ascii="仿宋" w:eastAsia="仿宋" w:hAnsi="仿宋" w:cs="Times New Roman" w:hint="eastAsia"/>
          <w:sz w:val="32"/>
          <w:szCs w:val="32"/>
        </w:rPr>
        <w:t>4:1面试，不足4:1的按照实际参考人数为准。</w:t>
      </w:r>
    </w:p>
    <w:p w:rsidR="000F0316" w:rsidRDefault="00EC39F8">
      <w:pPr>
        <w:pStyle w:val="a"/>
        <w:numPr>
          <w:ilvl w:val="0"/>
          <w:numId w:val="0"/>
        </w:numPr>
        <w:ind w:firstLineChars="221" w:firstLine="707"/>
        <w:rPr>
          <w:rFonts w:ascii="仿宋" w:eastAsia="仿宋" w:hAnsi="仿宋"/>
        </w:rPr>
      </w:pPr>
      <w:r>
        <w:rPr>
          <w:rFonts w:ascii="仿宋" w:eastAsia="仿宋" w:hAnsi="仿宋" w:hint="eastAsia"/>
        </w:rPr>
        <w:t>面试一般安排在笔试后的2周内在贵州空管分局（贵阳龙洞堡机场）举行，具体安排以后续通知为准。</w:t>
      </w:r>
    </w:p>
    <w:p w:rsidR="000F0316" w:rsidRDefault="00EC39F8">
      <w:pPr>
        <w:spacing w:line="520" w:lineRule="exact"/>
        <w:ind w:firstLineChars="235" w:firstLine="755"/>
        <w:rPr>
          <w:rFonts w:ascii="楷体" w:eastAsia="楷体" w:hAnsi="楷体"/>
          <w:b/>
          <w:sz w:val="32"/>
          <w:szCs w:val="32"/>
        </w:rPr>
      </w:pPr>
      <w:r>
        <w:rPr>
          <w:rFonts w:ascii="楷体" w:eastAsia="楷体" w:hAnsi="楷体" w:hint="eastAsia"/>
          <w:b/>
          <w:sz w:val="32"/>
          <w:szCs w:val="32"/>
        </w:rPr>
        <w:t>（五）确定拟聘人员</w:t>
      </w:r>
    </w:p>
    <w:p w:rsidR="000F0316" w:rsidRDefault="00EC39F8">
      <w:pPr>
        <w:pStyle w:val="a"/>
        <w:numPr>
          <w:ilvl w:val="0"/>
          <w:numId w:val="0"/>
        </w:numPr>
        <w:ind w:firstLineChars="221" w:firstLine="707"/>
        <w:rPr>
          <w:rFonts w:ascii="仿宋" w:eastAsia="仿宋" w:hAnsi="仿宋"/>
        </w:rPr>
      </w:pPr>
      <w:r>
        <w:rPr>
          <w:rFonts w:ascii="仿宋" w:eastAsia="仿宋" w:hAnsi="仿宋" w:hint="eastAsia"/>
        </w:rPr>
        <w:t>贵州空管分局根据应聘者的综合得分（笔试与面试各占50%）进行排名，与应聘者本人确认签约意愿后，按照排名确定拟聘人员。因应聘人员放弃或体检不合格等原因造成人员空缺的，根据具体情况研究确定是否递补。</w:t>
      </w:r>
    </w:p>
    <w:p w:rsidR="000F0316" w:rsidRDefault="00EC39F8">
      <w:pPr>
        <w:spacing w:line="520" w:lineRule="exact"/>
        <w:ind w:firstLineChars="235" w:firstLine="755"/>
        <w:rPr>
          <w:rFonts w:ascii="楷体" w:eastAsia="楷体" w:hAnsi="楷体"/>
          <w:b/>
          <w:sz w:val="32"/>
          <w:szCs w:val="32"/>
        </w:rPr>
      </w:pPr>
      <w:r>
        <w:rPr>
          <w:rFonts w:ascii="楷体" w:eastAsia="楷体" w:hAnsi="楷体" w:hint="eastAsia"/>
          <w:b/>
          <w:sz w:val="32"/>
          <w:szCs w:val="32"/>
        </w:rPr>
        <w:t>（六）入职体检</w:t>
      </w:r>
    </w:p>
    <w:p w:rsidR="000F0316" w:rsidRDefault="00EC39F8">
      <w:pPr>
        <w:pStyle w:val="a"/>
        <w:numPr>
          <w:ilvl w:val="0"/>
          <w:numId w:val="0"/>
        </w:numPr>
        <w:ind w:firstLineChars="221" w:firstLine="707"/>
        <w:rPr>
          <w:rFonts w:ascii="仿宋" w:eastAsia="仿宋" w:hAnsi="仿宋"/>
        </w:rPr>
      </w:pPr>
      <w:r>
        <w:rPr>
          <w:rFonts w:ascii="仿宋" w:eastAsia="仿宋" w:hAnsi="仿宋" w:hint="eastAsia"/>
        </w:rPr>
        <w:t>按照1:1（体检者：拟聘人员）组织入职体检。入职体检参照“公务员录用体检通用标准”，由权威医学机构出具结论。若体检不合格，不再进入后续环节。体检费由体检者本人先行承担，在完成入职报到后再另行报销。体检过程中若需复检，复检费用由体检者本人承担。</w:t>
      </w:r>
    </w:p>
    <w:p w:rsidR="000F0316" w:rsidRDefault="00EC39F8">
      <w:pPr>
        <w:spacing w:line="520" w:lineRule="exact"/>
        <w:ind w:firstLineChars="235" w:firstLine="755"/>
        <w:rPr>
          <w:rFonts w:ascii="楷体" w:eastAsia="楷体" w:hAnsi="楷体"/>
          <w:b/>
          <w:sz w:val="32"/>
          <w:szCs w:val="32"/>
        </w:rPr>
      </w:pPr>
      <w:r>
        <w:rPr>
          <w:rFonts w:ascii="楷体" w:eastAsia="楷体" w:hAnsi="楷体" w:hint="eastAsia"/>
          <w:b/>
          <w:sz w:val="32"/>
          <w:szCs w:val="32"/>
        </w:rPr>
        <w:t>（七）拟聘人员公示</w:t>
      </w:r>
    </w:p>
    <w:p w:rsidR="000F0316" w:rsidRDefault="00EC39F8">
      <w:pPr>
        <w:pStyle w:val="a"/>
        <w:numPr>
          <w:ilvl w:val="0"/>
          <w:numId w:val="0"/>
        </w:numPr>
        <w:ind w:firstLineChars="221" w:firstLine="707"/>
        <w:rPr>
          <w:rFonts w:ascii="仿宋" w:eastAsia="仿宋" w:hAnsi="仿宋"/>
        </w:rPr>
      </w:pPr>
      <w:r>
        <w:rPr>
          <w:rFonts w:ascii="仿宋" w:eastAsia="仿宋" w:hAnsi="仿宋" w:hint="eastAsia"/>
        </w:rPr>
        <w:t>拟聘人员信息将在中国民航人才网（www.caachr.com.cn）公示7工作日。</w:t>
      </w:r>
    </w:p>
    <w:p w:rsidR="000F0316" w:rsidRDefault="00EC39F8">
      <w:pPr>
        <w:spacing w:line="520" w:lineRule="exact"/>
        <w:ind w:firstLineChars="235" w:firstLine="755"/>
        <w:rPr>
          <w:rFonts w:ascii="楷体" w:eastAsia="楷体" w:hAnsi="楷体"/>
          <w:b/>
          <w:sz w:val="32"/>
          <w:szCs w:val="32"/>
        </w:rPr>
      </w:pPr>
      <w:r>
        <w:rPr>
          <w:rFonts w:ascii="楷体" w:eastAsia="楷体" w:hAnsi="楷体" w:hint="eastAsia"/>
          <w:b/>
          <w:sz w:val="32"/>
          <w:szCs w:val="32"/>
        </w:rPr>
        <w:t>（八）签订毕业生就业协议</w:t>
      </w:r>
    </w:p>
    <w:p w:rsidR="000F0316" w:rsidRDefault="00EC39F8">
      <w:pPr>
        <w:pStyle w:val="a"/>
        <w:numPr>
          <w:ilvl w:val="0"/>
          <w:numId w:val="0"/>
        </w:numPr>
        <w:ind w:firstLineChars="221" w:firstLine="707"/>
        <w:rPr>
          <w:rFonts w:ascii="仿宋" w:eastAsia="仿宋" w:hAnsi="仿宋"/>
        </w:rPr>
      </w:pPr>
      <w:r>
        <w:rPr>
          <w:rFonts w:ascii="仿宋" w:eastAsia="仿宋" w:hAnsi="仿宋" w:hint="eastAsia"/>
        </w:rPr>
        <w:t>公示无异议后将与贵州空管分局签订就业协议。请注意：除校方提供的毕业生就业协议以外，贵州空管分局还将与拟聘人员就学历学位获取、入职报到等方面问题约定“ 就业协议附加条款”，并提前与本人确定。</w:t>
      </w:r>
    </w:p>
    <w:p w:rsidR="000F0316" w:rsidRDefault="00EC39F8">
      <w:pPr>
        <w:ind w:firstLineChars="235" w:firstLine="752"/>
        <w:rPr>
          <w:rFonts w:ascii="楷体" w:eastAsia="楷体" w:hAnsi="楷体"/>
          <w:sz w:val="32"/>
          <w:szCs w:val="32"/>
        </w:rPr>
      </w:pPr>
      <w:r>
        <w:rPr>
          <w:rFonts w:ascii="楷体" w:eastAsia="楷体" w:hAnsi="楷体" w:hint="eastAsia"/>
          <w:sz w:val="32"/>
          <w:szCs w:val="32"/>
        </w:rPr>
        <w:t>（九）报名咨询方式</w:t>
      </w:r>
    </w:p>
    <w:p w:rsidR="000F0316" w:rsidRDefault="00EC39F8">
      <w:pPr>
        <w:pStyle w:val="a"/>
        <w:numPr>
          <w:ilvl w:val="0"/>
          <w:numId w:val="0"/>
        </w:numPr>
        <w:ind w:firstLineChars="221" w:firstLine="707"/>
        <w:rPr>
          <w:rFonts w:ascii="仿宋" w:eastAsia="仿宋" w:hAnsi="仿宋"/>
        </w:rPr>
      </w:pPr>
      <w:r>
        <w:rPr>
          <w:rFonts w:ascii="仿宋" w:eastAsia="仿宋" w:hAnsi="仿宋"/>
        </w:rPr>
        <w:lastRenderedPageBreak/>
        <w:t>咨询电话</w:t>
      </w:r>
      <w:r>
        <w:rPr>
          <w:rFonts w:ascii="仿宋" w:eastAsia="仿宋" w:hAnsi="仿宋" w:hint="eastAsia"/>
        </w:rPr>
        <w:t>：0851-88586144</w:t>
      </w:r>
    </w:p>
    <w:p w:rsidR="000F0316" w:rsidRDefault="00EC39F8">
      <w:pPr>
        <w:pStyle w:val="a"/>
        <w:numPr>
          <w:ilvl w:val="0"/>
          <w:numId w:val="0"/>
        </w:numPr>
        <w:ind w:firstLineChars="221" w:firstLine="707"/>
        <w:rPr>
          <w:rFonts w:ascii="仿宋" w:eastAsia="仿宋" w:hAnsi="仿宋"/>
        </w:rPr>
      </w:pPr>
      <w:r>
        <w:rPr>
          <w:rFonts w:ascii="仿宋" w:eastAsia="仿宋" w:hAnsi="仿宋"/>
        </w:rPr>
        <w:t>咨询时间</w:t>
      </w:r>
      <w:r>
        <w:rPr>
          <w:rFonts w:ascii="仿宋" w:eastAsia="仿宋" w:hAnsi="仿宋" w:hint="eastAsia"/>
        </w:rPr>
        <w:t>：9:</w:t>
      </w:r>
      <w:r>
        <w:rPr>
          <w:rFonts w:ascii="仿宋" w:eastAsia="仿宋" w:hAnsi="仿宋"/>
        </w:rPr>
        <w:t>30</w:t>
      </w:r>
      <w:r>
        <w:rPr>
          <w:rFonts w:ascii="仿宋" w:eastAsia="仿宋" w:hAnsi="仿宋" w:hint="eastAsia"/>
        </w:rPr>
        <w:t>-</w:t>
      </w:r>
      <w:r>
        <w:rPr>
          <w:rFonts w:ascii="仿宋" w:eastAsia="仿宋" w:hAnsi="仿宋"/>
        </w:rPr>
        <w:t>11</w:t>
      </w:r>
      <w:r>
        <w:rPr>
          <w:rFonts w:ascii="仿宋" w:eastAsia="仿宋" w:hAnsi="仿宋" w:hint="eastAsia"/>
        </w:rPr>
        <w:t>:3</w:t>
      </w:r>
      <w:r>
        <w:rPr>
          <w:rFonts w:ascii="仿宋" w:eastAsia="仿宋" w:hAnsi="仿宋"/>
        </w:rPr>
        <w:t>0</w:t>
      </w:r>
      <w:r>
        <w:rPr>
          <w:rFonts w:ascii="仿宋" w:eastAsia="仿宋" w:hAnsi="仿宋" w:hint="eastAsia"/>
        </w:rPr>
        <w:t>,1</w:t>
      </w:r>
      <w:r>
        <w:rPr>
          <w:rFonts w:ascii="仿宋" w:eastAsia="仿宋" w:hAnsi="仿宋"/>
        </w:rPr>
        <w:t>3</w:t>
      </w:r>
      <w:r>
        <w:rPr>
          <w:rFonts w:ascii="仿宋" w:eastAsia="仿宋" w:hAnsi="仿宋" w:hint="eastAsia"/>
        </w:rPr>
        <w:t>:3</w:t>
      </w:r>
      <w:r>
        <w:rPr>
          <w:rFonts w:ascii="仿宋" w:eastAsia="仿宋" w:hAnsi="仿宋"/>
        </w:rPr>
        <w:t>0</w:t>
      </w:r>
      <w:r>
        <w:rPr>
          <w:rFonts w:ascii="仿宋" w:eastAsia="仿宋" w:hAnsi="仿宋" w:hint="eastAsia"/>
        </w:rPr>
        <w:t>-</w:t>
      </w:r>
      <w:r>
        <w:rPr>
          <w:rFonts w:ascii="仿宋" w:eastAsia="仿宋" w:hAnsi="仿宋"/>
        </w:rPr>
        <w:t>16</w:t>
      </w:r>
      <w:r>
        <w:rPr>
          <w:rFonts w:ascii="仿宋" w:eastAsia="仿宋" w:hAnsi="仿宋" w:hint="eastAsia"/>
        </w:rPr>
        <w:t>:3</w:t>
      </w:r>
      <w:r>
        <w:rPr>
          <w:rFonts w:ascii="仿宋" w:eastAsia="仿宋" w:hAnsi="仿宋"/>
        </w:rPr>
        <w:t>0</w:t>
      </w:r>
      <w:r>
        <w:rPr>
          <w:rFonts w:ascii="仿宋" w:eastAsia="仿宋" w:hAnsi="仿宋" w:hint="eastAsia"/>
        </w:rPr>
        <w:t>（工作日）</w:t>
      </w:r>
    </w:p>
    <w:p w:rsidR="000F0316" w:rsidRDefault="00EC39F8">
      <w:pPr>
        <w:spacing w:line="520" w:lineRule="exact"/>
        <w:ind w:firstLineChars="200" w:firstLine="640"/>
        <w:jc w:val="left"/>
        <w:rPr>
          <w:rFonts w:ascii="黑体" w:eastAsia="黑体" w:hAnsi="黑体"/>
          <w:sz w:val="32"/>
          <w:szCs w:val="32"/>
        </w:rPr>
      </w:pPr>
      <w:r>
        <w:rPr>
          <w:rFonts w:ascii="黑体" w:eastAsia="黑体" w:hAnsi="黑体"/>
          <w:sz w:val="32"/>
          <w:szCs w:val="32"/>
        </w:rPr>
        <w:t>五、</w:t>
      </w:r>
      <w:r>
        <w:rPr>
          <w:rFonts w:ascii="黑体" w:eastAsia="黑体" w:hAnsi="黑体" w:hint="eastAsia"/>
          <w:sz w:val="32"/>
          <w:szCs w:val="32"/>
        </w:rPr>
        <w:t>其他须知</w:t>
      </w:r>
    </w:p>
    <w:p w:rsidR="000F0316" w:rsidRDefault="00EC39F8">
      <w:pPr>
        <w:ind w:firstLineChars="235" w:firstLine="755"/>
        <w:rPr>
          <w:rFonts w:ascii="楷体" w:eastAsia="楷体" w:hAnsi="楷体"/>
          <w:b/>
          <w:sz w:val="32"/>
          <w:szCs w:val="32"/>
        </w:rPr>
      </w:pPr>
      <w:r>
        <w:rPr>
          <w:rFonts w:ascii="楷体" w:eastAsia="楷体" w:hAnsi="楷体" w:hint="eastAsia"/>
          <w:b/>
          <w:sz w:val="32"/>
          <w:szCs w:val="32"/>
        </w:rPr>
        <w:t>（一）现场疫情防控</w:t>
      </w:r>
    </w:p>
    <w:p w:rsidR="000F0316" w:rsidRDefault="00EC39F8">
      <w:pPr>
        <w:pStyle w:val="a"/>
        <w:numPr>
          <w:ilvl w:val="0"/>
          <w:numId w:val="0"/>
        </w:numPr>
        <w:ind w:firstLineChars="221" w:firstLine="707"/>
        <w:rPr>
          <w:rFonts w:ascii="仿宋" w:eastAsia="仿宋" w:hAnsi="仿宋"/>
        </w:rPr>
      </w:pPr>
      <w:r>
        <w:rPr>
          <w:rFonts w:ascii="仿宋" w:eastAsia="仿宋" w:hAnsi="仿宋"/>
        </w:rPr>
        <w:t>考生请配合现场</w:t>
      </w:r>
      <w:r>
        <w:rPr>
          <w:rFonts w:ascii="仿宋" w:eastAsia="仿宋" w:hAnsi="仿宋" w:hint="eastAsia"/>
        </w:rPr>
        <w:t>疫情</w:t>
      </w:r>
      <w:r>
        <w:rPr>
          <w:rFonts w:ascii="仿宋" w:eastAsia="仿宋" w:hAnsi="仿宋"/>
        </w:rPr>
        <w:t>防控程序</w:t>
      </w:r>
      <w:r>
        <w:rPr>
          <w:rFonts w:ascii="仿宋" w:eastAsia="仿宋" w:hAnsi="仿宋" w:hint="eastAsia"/>
        </w:rPr>
        <w:t>：</w:t>
      </w:r>
    </w:p>
    <w:p w:rsidR="000F0316" w:rsidRDefault="00EC39F8">
      <w:pPr>
        <w:pStyle w:val="a"/>
        <w:numPr>
          <w:ilvl w:val="0"/>
          <w:numId w:val="0"/>
        </w:numPr>
        <w:ind w:firstLineChars="221" w:firstLine="707"/>
        <w:rPr>
          <w:rFonts w:ascii="仿宋" w:eastAsia="仿宋" w:hAnsi="仿宋"/>
        </w:rPr>
      </w:pPr>
      <w:r>
        <w:rPr>
          <w:rFonts w:ascii="仿宋" w:eastAsia="仿宋" w:hAnsi="仿宋" w:hint="eastAsia"/>
        </w:rPr>
        <w:t>1.面试人员需按照贵州空管分局疫情防控要求，提前报告疫情防控信息，包含但不仅限：疫情防控信息表、防疫信息调查表、健康码、行程卡、同行密接人员自查、核酸检测报告。经分局疫情防控办审核通过后，方可进入面试环节，未通过人员不能参加考试，视同放弃。</w:t>
      </w:r>
    </w:p>
    <w:p w:rsidR="000F0316" w:rsidRDefault="00EC39F8">
      <w:pPr>
        <w:pStyle w:val="a"/>
        <w:numPr>
          <w:ilvl w:val="0"/>
          <w:numId w:val="0"/>
        </w:numPr>
        <w:ind w:firstLineChars="221" w:firstLine="707"/>
        <w:rPr>
          <w:rFonts w:ascii="仿宋" w:eastAsia="仿宋" w:hAnsi="仿宋"/>
        </w:rPr>
      </w:pPr>
      <w:r>
        <w:rPr>
          <w:rFonts w:ascii="仿宋" w:eastAsia="仿宋" w:hAnsi="仿宋" w:hint="eastAsia"/>
        </w:rPr>
        <w:t>2.面试考生进入考场时须出示身份证、疫情防控信息表、核酸检测报告、健康码、行程卡、同行密接人员自查、测量体温等。材料不齐、非绿码、无码或体征不正常者不能参加考试，视同放弃。</w:t>
      </w:r>
    </w:p>
    <w:p w:rsidR="000F0316" w:rsidRDefault="00EC39F8">
      <w:pPr>
        <w:pStyle w:val="a"/>
        <w:numPr>
          <w:ilvl w:val="0"/>
          <w:numId w:val="0"/>
        </w:numPr>
        <w:ind w:firstLineChars="221" w:firstLine="707"/>
        <w:rPr>
          <w:rFonts w:ascii="仿宋" w:eastAsia="仿宋" w:hAnsi="仿宋"/>
        </w:rPr>
      </w:pPr>
      <w:r>
        <w:rPr>
          <w:rFonts w:ascii="仿宋" w:eastAsia="仿宋" w:hAnsi="仿宋" w:hint="eastAsia"/>
        </w:rPr>
        <w:t>3</w:t>
      </w:r>
      <w:r>
        <w:rPr>
          <w:rFonts w:ascii="仿宋" w:eastAsia="仿宋" w:hAnsi="仿宋"/>
        </w:rPr>
        <w:t>.</w:t>
      </w:r>
      <w:r>
        <w:rPr>
          <w:rFonts w:ascii="仿宋" w:eastAsia="仿宋" w:hAnsi="仿宋" w:hint="eastAsia"/>
        </w:rPr>
        <w:t>面试过程中若发现伪造健康码、提前物理降温、故意隐瞒等欺骗行为，立即取消考试资格，同时根据《中华人民共和国传染病防治法》等相关法律，贵州空管分局保留追究法律责任的权利。</w:t>
      </w:r>
    </w:p>
    <w:p w:rsidR="000F0316" w:rsidRDefault="00EC39F8">
      <w:pPr>
        <w:pStyle w:val="a"/>
        <w:numPr>
          <w:ilvl w:val="0"/>
          <w:numId w:val="0"/>
        </w:numPr>
        <w:ind w:firstLineChars="221" w:firstLine="707"/>
        <w:rPr>
          <w:rFonts w:ascii="仿宋" w:eastAsia="仿宋" w:hAnsi="仿宋"/>
        </w:rPr>
      </w:pPr>
      <w:r>
        <w:rPr>
          <w:rFonts w:ascii="仿宋" w:eastAsia="仿宋" w:hAnsi="仿宋" w:hint="eastAsia"/>
        </w:rPr>
        <w:t>5.请全程佩戴口罩。</w:t>
      </w:r>
    </w:p>
    <w:p w:rsidR="000F0316" w:rsidRDefault="00EC39F8">
      <w:pPr>
        <w:pStyle w:val="a"/>
        <w:numPr>
          <w:ilvl w:val="0"/>
          <w:numId w:val="0"/>
        </w:numPr>
        <w:ind w:firstLineChars="221" w:firstLine="707"/>
        <w:rPr>
          <w:rFonts w:ascii="仿宋" w:eastAsia="仿宋" w:hAnsi="仿宋"/>
        </w:rPr>
      </w:pPr>
      <w:r>
        <w:rPr>
          <w:rFonts w:ascii="仿宋" w:eastAsia="仿宋" w:hAnsi="仿宋" w:hint="eastAsia"/>
        </w:rPr>
        <w:t>6.面试期间具体防疫工作要求以面试通知为准。</w:t>
      </w:r>
    </w:p>
    <w:p w:rsidR="000F0316" w:rsidRDefault="00EC39F8">
      <w:pPr>
        <w:ind w:firstLineChars="235" w:firstLine="755"/>
        <w:rPr>
          <w:rFonts w:ascii="楷体" w:eastAsia="楷体" w:hAnsi="楷体"/>
          <w:b/>
          <w:sz w:val="32"/>
          <w:szCs w:val="32"/>
        </w:rPr>
      </w:pPr>
      <w:r>
        <w:rPr>
          <w:rFonts w:ascii="楷体" w:eastAsia="楷体" w:hAnsi="楷体" w:hint="eastAsia"/>
          <w:b/>
          <w:sz w:val="32"/>
          <w:szCs w:val="32"/>
        </w:rPr>
        <w:t>（二）面试现场应提交的资料：</w:t>
      </w:r>
    </w:p>
    <w:p w:rsidR="000F0316" w:rsidRDefault="00EC39F8">
      <w:pPr>
        <w:pStyle w:val="a"/>
        <w:numPr>
          <w:ilvl w:val="0"/>
          <w:numId w:val="0"/>
        </w:numPr>
        <w:ind w:firstLineChars="221" w:firstLine="707"/>
        <w:rPr>
          <w:rFonts w:ascii="仿宋" w:eastAsia="仿宋" w:hAnsi="仿宋"/>
        </w:rPr>
      </w:pPr>
      <w:r>
        <w:rPr>
          <w:rFonts w:ascii="仿宋" w:eastAsia="仿宋" w:hAnsi="仿宋" w:hint="eastAsia"/>
        </w:rPr>
        <w:t>1.个人简历5份。</w:t>
      </w:r>
    </w:p>
    <w:p w:rsidR="000F0316" w:rsidRDefault="00EC39F8">
      <w:pPr>
        <w:spacing w:line="520" w:lineRule="exact"/>
        <w:ind w:firstLineChars="235" w:firstLine="752"/>
        <w:rPr>
          <w:rFonts w:ascii="仿宋" w:eastAsia="仿宋" w:hAnsi="仿宋"/>
          <w:sz w:val="32"/>
          <w:szCs w:val="32"/>
        </w:rPr>
      </w:pPr>
      <w:r>
        <w:rPr>
          <w:rFonts w:ascii="仿宋" w:eastAsia="仿宋" w:hAnsi="仿宋" w:hint="eastAsia"/>
          <w:sz w:val="32"/>
          <w:szCs w:val="32"/>
        </w:rPr>
        <w:t>2.</w:t>
      </w:r>
      <w:r>
        <w:rPr>
          <w:rStyle w:val="a7"/>
          <w:rFonts w:ascii="仿宋" w:eastAsia="仿宋" w:hAnsi="仿宋" w:hint="eastAsia"/>
        </w:rPr>
        <w:t>教务处提供的正式成绩单</w:t>
      </w:r>
      <w:r>
        <w:rPr>
          <w:rStyle w:val="a7"/>
          <w:rFonts w:ascii="仿宋" w:eastAsia="仿宋" w:hAnsi="仿宋" w:hint="eastAsia"/>
          <w:b/>
        </w:rPr>
        <w:t>原件</w:t>
      </w:r>
      <w:r>
        <w:rPr>
          <w:rStyle w:val="a7"/>
          <w:rFonts w:ascii="仿宋" w:eastAsia="仿宋" w:hAnsi="仿宋" w:hint="eastAsia"/>
        </w:rPr>
        <w:t>（</w:t>
      </w:r>
      <w:r>
        <w:rPr>
          <w:rStyle w:val="a7"/>
          <w:rFonts w:ascii="仿宋" w:eastAsia="仿宋" w:hAnsi="仿宋" w:hint="eastAsia"/>
          <w:b/>
        </w:rPr>
        <w:t>盖章</w:t>
      </w:r>
      <w:r>
        <w:rPr>
          <w:rStyle w:val="a7"/>
          <w:rFonts w:ascii="仿宋" w:eastAsia="仿宋" w:hAnsi="仿宋" w:hint="eastAsia"/>
        </w:rPr>
        <w:t>并</w:t>
      </w:r>
      <w:proofErr w:type="gramStart"/>
      <w:r>
        <w:rPr>
          <w:rStyle w:val="a7"/>
          <w:rFonts w:ascii="仿宋" w:eastAsia="仿宋" w:hAnsi="仿宋" w:hint="eastAsia"/>
        </w:rPr>
        <w:t>提供绩点成绩</w:t>
      </w:r>
      <w:proofErr w:type="gramEnd"/>
      <w:r>
        <w:rPr>
          <w:rStyle w:val="a7"/>
          <w:rFonts w:ascii="仿宋" w:eastAsia="仿宋" w:hAnsi="仿宋" w:hint="eastAsia"/>
        </w:rPr>
        <w:t>，</w:t>
      </w:r>
      <w:proofErr w:type="gramStart"/>
      <w:r>
        <w:rPr>
          <w:rStyle w:val="a7"/>
          <w:rFonts w:ascii="仿宋" w:eastAsia="仿宋" w:hAnsi="仿宋" w:hint="eastAsia"/>
        </w:rPr>
        <w:t>无绩点成绩</w:t>
      </w:r>
      <w:proofErr w:type="gramEnd"/>
      <w:r>
        <w:rPr>
          <w:rStyle w:val="a7"/>
          <w:rFonts w:ascii="仿宋" w:eastAsia="仿宋" w:hAnsi="仿宋" w:hint="eastAsia"/>
        </w:rPr>
        <w:t>的须提供平均成绩）</w:t>
      </w:r>
      <w:r>
        <w:rPr>
          <w:rFonts w:ascii="仿宋" w:eastAsia="仿宋" w:hAnsi="仿宋" w:hint="eastAsia"/>
          <w:sz w:val="32"/>
          <w:szCs w:val="32"/>
        </w:rPr>
        <w:t>。</w:t>
      </w:r>
    </w:p>
    <w:p w:rsidR="000F0316" w:rsidRDefault="00EC39F8">
      <w:pPr>
        <w:spacing w:line="520" w:lineRule="exact"/>
        <w:ind w:firstLineChars="235" w:firstLine="752"/>
        <w:rPr>
          <w:rFonts w:ascii="仿宋" w:eastAsia="仿宋" w:hAnsi="仿宋"/>
          <w:sz w:val="32"/>
          <w:szCs w:val="32"/>
        </w:rPr>
      </w:pPr>
      <w:r>
        <w:rPr>
          <w:rFonts w:ascii="仿宋" w:eastAsia="仿宋" w:hAnsi="仿宋" w:hint="eastAsia"/>
          <w:sz w:val="32"/>
          <w:szCs w:val="32"/>
        </w:rPr>
        <w:t>3.英语证书</w:t>
      </w:r>
      <w:r>
        <w:rPr>
          <w:rFonts w:ascii="仿宋" w:eastAsia="仿宋" w:hAnsi="仿宋" w:hint="eastAsia"/>
          <w:b/>
          <w:sz w:val="32"/>
          <w:szCs w:val="32"/>
        </w:rPr>
        <w:t>原件</w:t>
      </w:r>
      <w:r>
        <w:rPr>
          <w:rFonts w:ascii="仿宋" w:eastAsia="仿宋" w:hAnsi="仿宋" w:hint="eastAsia"/>
          <w:sz w:val="32"/>
          <w:szCs w:val="32"/>
        </w:rPr>
        <w:t>。</w:t>
      </w:r>
    </w:p>
    <w:p w:rsidR="000F0316" w:rsidRDefault="00EC39F8">
      <w:pPr>
        <w:spacing w:line="520" w:lineRule="exact"/>
        <w:ind w:firstLineChars="235" w:firstLine="752"/>
        <w:rPr>
          <w:rFonts w:ascii="仿宋" w:eastAsia="仿宋" w:hAnsi="仿宋"/>
          <w:sz w:val="32"/>
          <w:szCs w:val="32"/>
        </w:rPr>
      </w:pPr>
      <w:r>
        <w:rPr>
          <w:rFonts w:ascii="仿宋" w:eastAsia="仿宋" w:hAnsi="仿宋" w:hint="eastAsia"/>
          <w:sz w:val="32"/>
          <w:szCs w:val="32"/>
        </w:rPr>
        <w:lastRenderedPageBreak/>
        <w:t>4.其他有助于证明个人能力和荣誉的材料原件（如：荣誉证书、奖励证书、发表论文等）。</w:t>
      </w:r>
    </w:p>
    <w:p w:rsidR="000F0316" w:rsidRDefault="00EC39F8">
      <w:pPr>
        <w:spacing w:line="520" w:lineRule="exact"/>
        <w:ind w:firstLineChars="235" w:firstLine="752"/>
        <w:rPr>
          <w:rFonts w:ascii="仿宋" w:eastAsia="仿宋" w:hAnsi="仿宋"/>
          <w:sz w:val="32"/>
          <w:szCs w:val="32"/>
        </w:rPr>
      </w:pPr>
      <w:r>
        <w:rPr>
          <w:rFonts w:ascii="仿宋" w:eastAsia="仿宋" w:hAnsi="仿宋" w:hint="eastAsia"/>
          <w:sz w:val="32"/>
          <w:szCs w:val="32"/>
        </w:rPr>
        <w:t>5.硕士研究生除上述材料外，还需提供本科学历、学位</w:t>
      </w:r>
      <w:r>
        <w:rPr>
          <w:rFonts w:ascii="仿宋" w:eastAsia="仿宋" w:hAnsi="仿宋" w:hint="eastAsia"/>
          <w:b/>
          <w:sz w:val="32"/>
          <w:szCs w:val="32"/>
        </w:rPr>
        <w:t>原件</w:t>
      </w:r>
      <w:r>
        <w:rPr>
          <w:rFonts w:ascii="仿宋" w:eastAsia="仿宋" w:hAnsi="仿宋" w:hint="eastAsia"/>
          <w:sz w:val="32"/>
          <w:szCs w:val="32"/>
        </w:rPr>
        <w:t>。</w:t>
      </w:r>
    </w:p>
    <w:p w:rsidR="000F0316" w:rsidRDefault="00EC39F8">
      <w:pPr>
        <w:spacing w:line="520" w:lineRule="exact"/>
        <w:ind w:firstLineChars="235" w:firstLine="755"/>
        <w:rPr>
          <w:rFonts w:ascii="仿宋" w:eastAsia="仿宋" w:hAnsi="仿宋"/>
          <w:sz w:val="32"/>
          <w:szCs w:val="32"/>
        </w:rPr>
      </w:pPr>
      <w:r>
        <w:rPr>
          <w:rFonts w:ascii="楷体" w:eastAsia="楷体" w:hAnsi="楷体" w:hint="eastAsia"/>
          <w:b/>
          <w:sz w:val="32"/>
          <w:szCs w:val="32"/>
        </w:rPr>
        <w:t>（三）</w:t>
      </w:r>
      <w:r>
        <w:rPr>
          <w:rFonts w:ascii="仿宋" w:eastAsia="仿宋" w:hAnsi="仿宋" w:hint="eastAsia"/>
          <w:sz w:val="32"/>
          <w:szCs w:val="32"/>
        </w:rPr>
        <w:t>请</w:t>
      </w:r>
      <w:proofErr w:type="gramStart"/>
      <w:r>
        <w:rPr>
          <w:rFonts w:ascii="仿宋" w:eastAsia="仿宋" w:hAnsi="仿宋" w:hint="eastAsia"/>
          <w:sz w:val="32"/>
          <w:szCs w:val="32"/>
        </w:rPr>
        <w:t>务必按</w:t>
      </w:r>
      <w:proofErr w:type="gramEnd"/>
      <w:r>
        <w:rPr>
          <w:rFonts w:ascii="仿宋" w:eastAsia="仿宋" w:hAnsi="仿宋" w:hint="eastAsia"/>
          <w:sz w:val="32"/>
          <w:szCs w:val="32"/>
        </w:rPr>
        <w:t>报名要求填写报名信息，个人信息务必真实、准确，表格务必填写完整。如不按要求方式报名或报名材料中存在遗漏、虚假信息的一律不予受理。</w:t>
      </w:r>
    </w:p>
    <w:p w:rsidR="000F0316" w:rsidRDefault="00EC39F8">
      <w:pPr>
        <w:spacing w:line="520" w:lineRule="exact"/>
        <w:ind w:firstLineChars="235" w:firstLine="755"/>
        <w:rPr>
          <w:rFonts w:ascii="楷体" w:eastAsia="楷体" w:hAnsi="楷体"/>
          <w:sz w:val="32"/>
          <w:szCs w:val="32"/>
        </w:rPr>
      </w:pPr>
      <w:r>
        <w:rPr>
          <w:rFonts w:ascii="楷体" w:eastAsia="楷体" w:hAnsi="楷体" w:hint="eastAsia"/>
          <w:b/>
          <w:sz w:val="32"/>
          <w:szCs w:val="32"/>
        </w:rPr>
        <w:t>（四）</w:t>
      </w:r>
      <w:r>
        <w:rPr>
          <w:rFonts w:ascii="仿宋" w:eastAsia="仿宋" w:hAnsi="仿宋" w:hint="eastAsia"/>
          <w:sz w:val="32"/>
          <w:szCs w:val="32"/>
        </w:rPr>
        <w:t>招聘期间，我局将通过电子邮件、电话、手机短信等形式与应聘者联系，请务必确保所提交的联系方式准确无误，并保持通信畅通。</w:t>
      </w:r>
    </w:p>
    <w:p w:rsidR="000F0316" w:rsidRDefault="00EC39F8">
      <w:pPr>
        <w:spacing w:line="520" w:lineRule="exact"/>
        <w:ind w:firstLineChars="235" w:firstLine="755"/>
        <w:rPr>
          <w:rFonts w:ascii="仿宋_GB2312" w:eastAsia="仿宋_GB2312" w:hAnsi="楷体"/>
          <w:sz w:val="32"/>
          <w:szCs w:val="32"/>
        </w:rPr>
      </w:pPr>
      <w:r>
        <w:rPr>
          <w:rFonts w:ascii="楷体" w:eastAsia="楷体" w:hAnsi="楷体" w:hint="eastAsia"/>
          <w:b/>
          <w:sz w:val="32"/>
          <w:szCs w:val="32"/>
        </w:rPr>
        <w:t>（五）</w:t>
      </w:r>
      <w:r>
        <w:rPr>
          <w:rFonts w:ascii="仿宋" w:eastAsia="仿宋" w:hAnsi="仿宋" w:hint="eastAsia"/>
          <w:sz w:val="32"/>
          <w:szCs w:val="32"/>
        </w:rPr>
        <w:t>所有应聘材料（复印件、扫描件）将不会返回。</w:t>
      </w:r>
    </w:p>
    <w:p w:rsidR="000F0316" w:rsidRDefault="00EC39F8">
      <w:pPr>
        <w:spacing w:line="520" w:lineRule="exact"/>
        <w:ind w:firstLineChars="235" w:firstLine="755"/>
        <w:rPr>
          <w:rFonts w:ascii="仿宋" w:eastAsia="仿宋" w:hAnsi="仿宋"/>
          <w:sz w:val="32"/>
          <w:szCs w:val="32"/>
        </w:rPr>
      </w:pPr>
      <w:r>
        <w:rPr>
          <w:rFonts w:ascii="楷体" w:eastAsia="楷体" w:hAnsi="楷体" w:hint="eastAsia"/>
          <w:b/>
          <w:sz w:val="32"/>
          <w:szCs w:val="32"/>
        </w:rPr>
        <w:t>（六）</w:t>
      </w:r>
      <w:r>
        <w:rPr>
          <w:rFonts w:ascii="仿宋" w:eastAsia="仿宋" w:hAnsi="仿宋" w:hint="eastAsia"/>
          <w:sz w:val="32"/>
          <w:szCs w:val="32"/>
        </w:rPr>
        <w:t>在任何环节发现报考者违反招聘规定，伪造、变造有关证件、材料、信息，骗取考试资格或有舞弊行为的，一经查实，立即取消考试及录用资格。</w:t>
      </w:r>
    </w:p>
    <w:p w:rsidR="000F0316" w:rsidRDefault="00EC39F8">
      <w:pPr>
        <w:spacing w:line="520" w:lineRule="exact"/>
        <w:ind w:firstLineChars="235" w:firstLine="755"/>
        <w:rPr>
          <w:rFonts w:ascii="仿宋_GB2312" w:eastAsia="仿宋_GB2312" w:hAnsi="楷体"/>
          <w:sz w:val="32"/>
          <w:szCs w:val="32"/>
        </w:rPr>
      </w:pPr>
      <w:r>
        <w:rPr>
          <w:rFonts w:ascii="仿宋_GB2312" w:eastAsia="仿宋_GB2312" w:hAnsi="楷体" w:hint="eastAsia"/>
          <w:b/>
          <w:sz w:val="32"/>
          <w:szCs w:val="32"/>
        </w:rPr>
        <w:t>（七）</w:t>
      </w:r>
      <w:r>
        <w:rPr>
          <w:rFonts w:ascii="仿宋" w:eastAsia="仿宋" w:hAnsi="仿宋" w:hint="eastAsia"/>
          <w:sz w:val="32"/>
          <w:szCs w:val="32"/>
        </w:rPr>
        <w:t>贵州空管分局未委托任何</w:t>
      </w:r>
      <w:proofErr w:type="gramStart"/>
      <w:r>
        <w:rPr>
          <w:rFonts w:ascii="仿宋" w:eastAsia="仿宋" w:hAnsi="仿宋" w:hint="eastAsia"/>
          <w:sz w:val="32"/>
          <w:szCs w:val="32"/>
        </w:rPr>
        <w:t>第三方针</w:t>
      </w:r>
      <w:proofErr w:type="gramEnd"/>
      <w:r>
        <w:rPr>
          <w:rFonts w:ascii="仿宋" w:eastAsia="仿宋" w:hAnsi="仿宋" w:hint="eastAsia"/>
          <w:sz w:val="32"/>
          <w:szCs w:val="32"/>
        </w:rPr>
        <w:t>对本次招聘开展收费业务。</w:t>
      </w:r>
    </w:p>
    <w:p w:rsidR="000F0316" w:rsidRDefault="00EC39F8">
      <w:pPr>
        <w:spacing w:line="520" w:lineRule="exact"/>
        <w:ind w:firstLineChars="235" w:firstLine="755"/>
        <w:rPr>
          <w:rFonts w:ascii="仿宋" w:eastAsia="仿宋" w:hAnsi="仿宋"/>
          <w:sz w:val="32"/>
          <w:szCs w:val="32"/>
        </w:rPr>
      </w:pPr>
      <w:r>
        <w:rPr>
          <w:rFonts w:ascii="楷体" w:eastAsia="楷体" w:hAnsi="楷体" w:hint="eastAsia"/>
          <w:b/>
          <w:sz w:val="32"/>
          <w:szCs w:val="32"/>
        </w:rPr>
        <w:t>（八）</w:t>
      </w:r>
      <w:r>
        <w:rPr>
          <w:rFonts w:ascii="仿宋" w:eastAsia="仿宋" w:hAnsi="仿宋" w:hint="eastAsia"/>
          <w:sz w:val="32"/>
          <w:szCs w:val="32"/>
        </w:rPr>
        <w:t>本方案由贵州空管分局人力资源部最终解释。</w:t>
      </w:r>
    </w:p>
    <w:p w:rsidR="000F0316" w:rsidRDefault="000F0316">
      <w:pPr>
        <w:spacing w:line="520" w:lineRule="exact"/>
        <w:ind w:firstLineChars="235" w:firstLine="755"/>
        <w:rPr>
          <w:rFonts w:ascii="楷体" w:eastAsia="楷体" w:hAnsi="楷体"/>
          <w:b/>
          <w:sz w:val="32"/>
          <w:szCs w:val="32"/>
        </w:rPr>
      </w:pPr>
    </w:p>
    <w:p w:rsidR="000F0316" w:rsidRDefault="00EC39F8">
      <w:pPr>
        <w:spacing w:line="520" w:lineRule="exact"/>
        <w:ind w:firstLineChars="235" w:firstLine="755"/>
        <w:rPr>
          <w:rFonts w:ascii="楷体" w:eastAsia="楷体" w:hAnsi="楷体"/>
          <w:b/>
          <w:sz w:val="32"/>
          <w:szCs w:val="32"/>
        </w:rPr>
      </w:pPr>
      <w:r>
        <w:rPr>
          <w:rFonts w:ascii="楷体" w:eastAsia="楷体" w:hAnsi="楷体" w:hint="eastAsia"/>
          <w:b/>
          <w:sz w:val="32"/>
          <w:szCs w:val="32"/>
        </w:rPr>
        <w:t>贵州空管分局</w:t>
      </w:r>
      <w:r>
        <w:rPr>
          <w:rFonts w:ascii="楷体" w:eastAsia="楷体" w:hAnsi="楷体"/>
          <w:b/>
          <w:sz w:val="32"/>
          <w:szCs w:val="32"/>
        </w:rPr>
        <w:t>诚邀您的加入！</w:t>
      </w:r>
    </w:p>
    <w:p w:rsidR="000F0316" w:rsidRDefault="000F0316">
      <w:pPr>
        <w:spacing w:line="520" w:lineRule="exact"/>
        <w:ind w:firstLineChars="235" w:firstLine="752"/>
        <w:rPr>
          <w:rFonts w:ascii="楷体" w:eastAsia="楷体" w:hAnsi="楷体"/>
          <w:sz w:val="32"/>
          <w:szCs w:val="32"/>
        </w:rPr>
      </w:pPr>
    </w:p>
    <w:p w:rsidR="000F0316" w:rsidRDefault="00EC39F8">
      <w:pPr>
        <w:spacing w:line="520" w:lineRule="exact"/>
        <w:ind w:firstLineChars="235" w:firstLine="752"/>
        <w:rPr>
          <w:rFonts w:ascii="仿宋" w:eastAsia="仿宋" w:hAnsi="仿宋"/>
          <w:sz w:val="32"/>
          <w:szCs w:val="32"/>
        </w:rPr>
      </w:pPr>
      <w:r>
        <w:rPr>
          <w:rFonts w:ascii="仿宋" w:eastAsia="仿宋" w:hAnsi="仿宋" w:hint="eastAsia"/>
          <w:sz w:val="32"/>
          <w:szCs w:val="32"/>
        </w:rPr>
        <w:t>附件：1.疫情防控信息表</w:t>
      </w:r>
    </w:p>
    <w:p w:rsidR="000F0316" w:rsidRDefault="00EC39F8">
      <w:pPr>
        <w:spacing w:line="520" w:lineRule="exact"/>
        <w:ind w:firstLineChars="235" w:firstLine="752"/>
        <w:rPr>
          <w:rFonts w:ascii="仿宋" w:eastAsia="仿宋" w:hAnsi="仿宋"/>
          <w:sz w:val="32"/>
          <w:szCs w:val="32"/>
        </w:rPr>
      </w:pPr>
      <w:r>
        <w:rPr>
          <w:rFonts w:ascii="仿宋" w:eastAsia="仿宋" w:hAnsi="仿宋" w:hint="eastAsia"/>
          <w:sz w:val="32"/>
          <w:szCs w:val="32"/>
        </w:rPr>
        <w:t xml:space="preserve">      2.防疫信息调查登记表</w:t>
      </w:r>
    </w:p>
    <w:p w:rsidR="000F0316" w:rsidRDefault="000F0316">
      <w:pPr>
        <w:spacing w:line="520" w:lineRule="exact"/>
        <w:ind w:firstLineChars="235" w:firstLine="752"/>
        <w:rPr>
          <w:rFonts w:ascii="仿宋" w:eastAsia="仿宋" w:hAnsi="仿宋"/>
          <w:sz w:val="32"/>
          <w:szCs w:val="32"/>
        </w:rPr>
      </w:pPr>
    </w:p>
    <w:p w:rsidR="000F0316" w:rsidRDefault="00EC39F8">
      <w:pPr>
        <w:spacing w:line="520" w:lineRule="exact"/>
        <w:ind w:right="800" w:firstLineChars="235" w:firstLine="752"/>
        <w:jc w:val="right"/>
        <w:rPr>
          <w:rFonts w:ascii="仿宋" w:eastAsia="仿宋" w:hAnsi="仿宋"/>
          <w:sz w:val="32"/>
          <w:szCs w:val="32"/>
        </w:rPr>
      </w:pPr>
      <w:r>
        <w:rPr>
          <w:rFonts w:ascii="仿宋" w:eastAsia="仿宋" w:hAnsi="仿宋" w:hint="eastAsia"/>
          <w:sz w:val="32"/>
          <w:szCs w:val="32"/>
        </w:rPr>
        <w:t>民航贵州空管分局</w:t>
      </w:r>
    </w:p>
    <w:p w:rsidR="000F0316" w:rsidRDefault="00EC39F8">
      <w:pPr>
        <w:spacing w:line="520" w:lineRule="exact"/>
        <w:ind w:right="640" w:firstLineChars="235" w:firstLine="752"/>
        <w:jc w:val="center"/>
        <w:rPr>
          <w:rFonts w:ascii="仿宋" w:eastAsia="仿宋" w:hAnsi="仿宋"/>
          <w:sz w:val="32"/>
          <w:szCs w:val="32"/>
        </w:rPr>
      </w:pPr>
      <w:r>
        <w:rPr>
          <w:rFonts w:ascii="仿宋" w:eastAsia="仿宋" w:hAnsi="仿宋" w:hint="eastAsia"/>
          <w:sz w:val="32"/>
          <w:szCs w:val="32"/>
        </w:rPr>
        <w:t xml:space="preserve">         </w:t>
      </w:r>
      <w:r w:rsidR="00E861C9">
        <w:rPr>
          <w:rFonts w:ascii="仿宋" w:eastAsia="仿宋" w:hAnsi="仿宋" w:hint="eastAsia"/>
          <w:sz w:val="32"/>
          <w:szCs w:val="32"/>
        </w:rPr>
        <w:t xml:space="preserve">                         </w:t>
      </w:r>
      <w:bookmarkStart w:id="0" w:name="_GoBack"/>
      <w:bookmarkEnd w:id="0"/>
      <w:r w:rsidR="00E861C9">
        <w:rPr>
          <w:rFonts w:ascii="仿宋" w:eastAsia="仿宋" w:hAnsi="仿宋" w:hint="eastAsia"/>
          <w:sz w:val="32"/>
          <w:szCs w:val="32"/>
        </w:rPr>
        <w:t xml:space="preserve">   2022年11月16日</w:t>
      </w:r>
      <w:r>
        <w:rPr>
          <w:rFonts w:ascii="仿宋" w:eastAsia="仿宋" w:hAnsi="仿宋" w:hint="eastAsia"/>
          <w:sz w:val="32"/>
          <w:szCs w:val="32"/>
        </w:rPr>
        <w:t xml:space="preserve"> </w:t>
      </w:r>
    </w:p>
    <w:sectPr w:rsidR="000F0316">
      <w:headerReference w:type="default" r:id="rId10"/>
      <w:footerReference w:type="default" r:id="rId11"/>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2E4C" w:rsidRDefault="00B22E4C">
      <w:r>
        <w:separator/>
      </w:r>
    </w:p>
  </w:endnote>
  <w:endnote w:type="continuationSeparator" w:id="0">
    <w:p w:rsidR="00B22E4C" w:rsidRDefault="00B22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316" w:rsidRDefault="000F0316">
    <w:pPr>
      <w:pStyle w:val="a5"/>
      <w:rPr>
        <w:rFonts w:ascii="幼圆" w:eastAsia="幼圆"/>
        <w:b/>
        <w:color w:val="0000FF"/>
        <w:sz w:val="24"/>
        <w:szCs w:val="32"/>
      </w:rPr>
    </w:pPr>
  </w:p>
  <w:p w:rsidR="000F0316" w:rsidRDefault="00EC39F8">
    <w:pPr>
      <w:pStyle w:val="a5"/>
      <w:pBdr>
        <w:top w:val="single" w:sz="4" w:space="1" w:color="auto"/>
      </w:pBdr>
      <w:rPr>
        <w:color w:val="00B0F0"/>
      </w:rPr>
    </w:pPr>
    <w:r>
      <w:rPr>
        <w:rFonts w:ascii="幼圆" w:eastAsia="幼圆" w:hint="eastAsia"/>
        <w:b/>
        <w:color w:val="00B0F0"/>
        <w:sz w:val="24"/>
        <w:szCs w:val="32"/>
      </w:rPr>
      <w:t>地址：贵阳龙洞堡机场                                                  邮编：550012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2E4C" w:rsidRDefault="00B22E4C">
      <w:r>
        <w:separator/>
      </w:r>
    </w:p>
  </w:footnote>
  <w:footnote w:type="continuationSeparator" w:id="0">
    <w:p w:rsidR="00B22E4C" w:rsidRDefault="00B22E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316" w:rsidRDefault="00EC39F8">
    <w:pPr>
      <w:pStyle w:val="1"/>
      <w:jc w:val="center"/>
      <w:rPr>
        <w:rFonts w:ascii="幼圆" w:eastAsia="幼圆"/>
        <w:b/>
        <w:color w:val="0099FF"/>
        <w:sz w:val="32"/>
        <w:szCs w:val="32"/>
      </w:rPr>
    </w:pPr>
    <w:r>
      <w:rPr>
        <w:noProof/>
        <w:color w:val="0099FF"/>
      </w:rPr>
      <w:drawing>
        <wp:anchor distT="0" distB="0" distL="114300" distR="114300" simplePos="0" relativeHeight="251660288" behindDoc="1" locked="0" layoutInCell="1" allowOverlap="1">
          <wp:simplePos x="0" y="0"/>
          <wp:positionH relativeFrom="column">
            <wp:posOffset>0</wp:posOffset>
          </wp:positionH>
          <wp:positionV relativeFrom="paragraph">
            <wp:posOffset>12700</wp:posOffset>
          </wp:positionV>
          <wp:extent cx="349250" cy="412750"/>
          <wp:effectExtent l="0" t="0" r="0" b="6350"/>
          <wp:wrapNone/>
          <wp:docPr id="6" name="图片 6" descr="空管局LOGO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空管局LOGO4"/>
                  <pic:cNvPicPr>
                    <a:picLocks noChangeAspect="1" noChangeArrowheads="1"/>
                  </pic:cNvPicPr>
                </pic:nvPicPr>
                <pic:blipFill>
                  <a:blip r:embed="rId1">
                    <a:clrChange>
                      <a:clrFrom>
                        <a:srgbClr val="000000"/>
                      </a:clrFrom>
                      <a:clrTo>
                        <a:srgbClr val="000000">
                          <a:alpha val="0"/>
                        </a:srgbClr>
                      </a:clrTo>
                    </a:clrChange>
                    <a:extLst>
                      <a:ext uri="{28A0092B-C50C-407E-A947-70E740481C1C}">
                        <a14:useLocalDpi xmlns:a14="http://schemas.microsoft.com/office/drawing/2010/main" val="0"/>
                      </a:ext>
                    </a:extLst>
                  </a:blip>
                  <a:srcRect/>
                  <a:stretch>
                    <a:fillRect/>
                  </a:stretch>
                </pic:blipFill>
                <pic:spPr>
                  <a:xfrm>
                    <a:off x="0" y="0"/>
                    <a:ext cx="349250" cy="412750"/>
                  </a:xfrm>
                  <a:prstGeom prst="rect">
                    <a:avLst/>
                  </a:prstGeom>
                  <a:noFill/>
                  <a:ln>
                    <a:noFill/>
                  </a:ln>
                </pic:spPr>
              </pic:pic>
            </a:graphicData>
          </a:graphic>
        </wp:anchor>
      </w:drawing>
    </w:r>
    <w:r>
      <w:rPr>
        <w:rFonts w:ascii="幼圆" w:eastAsia="幼圆" w:hint="eastAsia"/>
        <w:b/>
        <w:color w:val="0099FF"/>
        <w:sz w:val="32"/>
        <w:szCs w:val="32"/>
      </w:rPr>
      <w:t>中国民用航空西南地区空中交通管理局贵州分局</w:t>
    </w:r>
  </w:p>
  <w:p w:rsidR="000F0316" w:rsidRDefault="00EC39F8">
    <w:pPr>
      <w:pStyle w:val="1"/>
      <w:jc w:val="center"/>
    </w:pPr>
    <w:r>
      <w:rPr>
        <w:rFonts w:ascii="Arial" w:eastAsia="幼圆" w:hAnsi="Arial" w:cs="Arial" w:hint="eastAsia"/>
        <w:b/>
        <w:color w:val="0099FF"/>
        <w:sz w:val="24"/>
        <w:szCs w:val="32"/>
      </w:rPr>
      <w:t xml:space="preserve">    </w:t>
    </w:r>
    <w:proofErr w:type="spellStart"/>
    <w:r>
      <w:rPr>
        <w:rFonts w:ascii="Arial" w:eastAsia="幼圆" w:hAnsi="Arial" w:cs="Arial"/>
        <w:b/>
        <w:color w:val="0099FF"/>
        <w:sz w:val="22"/>
        <w:szCs w:val="32"/>
      </w:rPr>
      <w:t>Guizhou</w:t>
    </w:r>
    <w:proofErr w:type="spellEnd"/>
    <w:r>
      <w:rPr>
        <w:rFonts w:ascii="Arial" w:eastAsia="幼圆" w:hAnsi="Arial" w:cs="Arial"/>
        <w:b/>
        <w:color w:val="0099FF"/>
        <w:sz w:val="22"/>
        <w:szCs w:val="32"/>
      </w:rPr>
      <w:t xml:space="preserve"> Sub-bureau of Southwest Air Traffic Management Bureau of Civil Aviation of China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3B7E14"/>
    <w:multiLevelType w:val="multilevel"/>
    <w:tmpl w:val="383B7E14"/>
    <w:lvl w:ilvl="0">
      <w:start w:val="1"/>
      <w:numFmt w:val="decimal"/>
      <w:pStyle w:val="a"/>
      <w:lvlText w:val="%1."/>
      <w:lvlJc w:val="left"/>
      <w:pPr>
        <w:ind w:left="1172" w:hanging="420"/>
      </w:pPr>
    </w:lvl>
    <w:lvl w:ilvl="1">
      <w:start w:val="1"/>
      <w:numFmt w:val="lowerLetter"/>
      <w:lvlText w:val="%2)"/>
      <w:lvlJc w:val="left"/>
      <w:pPr>
        <w:ind w:left="1592" w:hanging="420"/>
      </w:pPr>
    </w:lvl>
    <w:lvl w:ilvl="2">
      <w:start w:val="1"/>
      <w:numFmt w:val="lowerRoman"/>
      <w:lvlText w:val="%3."/>
      <w:lvlJc w:val="right"/>
      <w:pPr>
        <w:ind w:left="2012" w:hanging="420"/>
      </w:pPr>
    </w:lvl>
    <w:lvl w:ilvl="3">
      <w:start w:val="1"/>
      <w:numFmt w:val="decimal"/>
      <w:lvlText w:val="%4."/>
      <w:lvlJc w:val="left"/>
      <w:pPr>
        <w:ind w:left="2432" w:hanging="420"/>
      </w:pPr>
    </w:lvl>
    <w:lvl w:ilvl="4">
      <w:start w:val="1"/>
      <w:numFmt w:val="lowerLetter"/>
      <w:lvlText w:val="%5)"/>
      <w:lvlJc w:val="left"/>
      <w:pPr>
        <w:ind w:left="2852" w:hanging="420"/>
      </w:pPr>
    </w:lvl>
    <w:lvl w:ilvl="5">
      <w:start w:val="1"/>
      <w:numFmt w:val="lowerRoman"/>
      <w:lvlText w:val="%6."/>
      <w:lvlJc w:val="right"/>
      <w:pPr>
        <w:ind w:left="3272" w:hanging="420"/>
      </w:pPr>
    </w:lvl>
    <w:lvl w:ilvl="6">
      <w:start w:val="1"/>
      <w:numFmt w:val="decimal"/>
      <w:lvlText w:val="%7."/>
      <w:lvlJc w:val="left"/>
      <w:pPr>
        <w:ind w:left="3692" w:hanging="420"/>
      </w:pPr>
    </w:lvl>
    <w:lvl w:ilvl="7">
      <w:start w:val="1"/>
      <w:numFmt w:val="lowerLetter"/>
      <w:lvlText w:val="%8)"/>
      <w:lvlJc w:val="left"/>
      <w:pPr>
        <w:ind w:left="4112" w:hanging="420"/>
      </w:pPr>
    </w:lvl>
    <w:lvl w:ilvl="8">
      <w:start w:val="1"/>
      <w:numFmt w:val="lowerRoman"/>
      <w:lvlText w:val="%9."/>
      <w:lvlJc w:val="right"/>
      <w:pPr>
        <w:ind w:left="453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mZmU0NzRhYzk1YmU4OTBlZDBmOTI5OWNhZjc0NzIifQ=="/>
  </w:docVars>
  <w:rsids>
    <w:rsidRoot w:val="00473E74"/>
    <w:rsid w:val="000269E9"/>
    <w:rsid w:val="0004311A"/>
    <w:rsid w:val="00067CDB"/>
    <w:rsid w:val="00091EA1"/>
    <w:rsid w:val="000C108A"/>
    <w:rsid w:val="000C4902"/>
    <w:rsid w:val="000F0316"/>
    <w:rsid w:val="000F1F59"/>
    <w:rsid w:val="00152A40"/>
    <w:rsid w:val="001537EC"/>
    <w:rsid w:val="00154FA0"/>
    <w:rsid w:val="00165119"/>
    <w:rsid w:val="00197E76"/>
    <w:rsid w:val="001C15A0"/>
    <w:rsid w:val="001F6F68"/>
    <w:rsid w:val="00207E19"/>
    <w:rsid w:val="0027215B"/>
    <w:rsid w:val="002D77CC"/>
    <w:rsid w:val="002F6F3E"/>
    <w:rsid w:val="003001AF"/>
    <w:rsid w:val="003040E2"/>
    <w:rsid w:val="0034258D"/>
    <w:rsid w:val="00370F8B"/>
    <w:rsid w:val="00374ED4"/>
    <w:rsid w:val="00382989"/>
    <w:rsid w:val="003A080F"/>
    <w:rsid w:val="003A22B9"/>
    <w:rsid w:val="003B3900"/>
    <w:rsid w:val="003B3BEB"/>
    <w:rsid w:val="003C6790"/>
    <w:rsid w:val="0044038B"/>
    <w:rsid w:val="00473E74"/>
    <w:rsid w:val="00473EAB"/>
    <w:rsid w:val="0049231F"/>
    <w:rsid w:val="00494B9C"/>
    <w:rsid w:val="004B4CB2"/>
    <w:rsid w:val="004F613D"/>
    <w:rsid w:val="00506400"/>
    <w:rsid w:val="00507E9D"/>
    <w:rsid w:val="005151FB"/>
    <w:rsid w:val="00520924"/>
    <w:rsid w:val="00537CFB"/>
    <w:rsid w:val="00576582"/>
    <w:rsid w:val="005E7892"/>
    <w:rsid w:val="00620F6E"/>
    <w:rsid w:val="006268B8"/>
    <w:rsid w:val="00626F6E"/>
    <w:rsid w:val="00630599"/>
    <w:rsid w:val="00643647"/>
    <w:rsid w:val="00647EF1"/>
    <w:rsid w:val="00655FA6"/>
    <w:rsid w:val="006775C0"/>
    <w:rsid w:val="00686D3A"/>
    <w:rsid w:val="006C64FE"/>
    <w:rsid w:val="006D4EA5"/>
    <w:rsid w:val="006D7555"/>
    <w:rsid w:val="006E7AF7"/>
    <w:rsid w:val="006F188D"/>
    <w:rsid w:val="006F73B8"/>
    <w:rsid w:val="0073390D"/>
    <w:rsid w:val="00740E37"/>
    <w:rsid w:val="00741AE3"/>
    <w:rsid w:val="007447E8"/>
    <w:rsid w:val="00747437"/>
    <w:rsid w:val="0078202B"/>
    <w:rsid w:val="00791D25"/>
    <w:rsid w:val="007A2767"/>
    <w:rsid w:val="007D423C"/>
    <w:rsid w:val="007E49E2"/>
    <w:rsid w:val="008124DE"/>
    <w:rsid w:val="0082521F"/>
    <w:rsid w:val="008600A7"/>
    <w:rsid w:val="00874E92"/>
    <w:rsid w:val="00887959"/>
    <w:rsid w:val="008A43A8"/>
    <w:rsid w:val="008C4E95"/>
    <w:rsid w:val="008E6E8F"/>
    <w:rsid w:val="008F3B03"/>
    <w:rsid w:val="00916FDB"/>
    <w:rsid w:val="00970200"/>
    <w:rsid w:val="009C16F7"/>
    <w:rsid w:val="009E1BC6"/>
    <w:rsid w:val="009E7115"/>
    <w:rsid w:val="00A05BFC"/>
    <w:rsid w:val="00A06072"/>
    <w:rsid w:val="00A20C68"/>
    <w:rsid w:val="00A32B3C"/>
    <w:rsid w:val="00A348D7"/>
    <w:rsid w:val="00A52BA1"/>
    <w:rsid w:val="00A53473"/>
    <w:rsid w:val="00A63B1E"/>
    <w:rsid w:val="00A80857"/>
    <w:rsid w:val="00B22E4C"/>
    <w:rsid w:val="00B33B80"/>
    <w:rsid w:val="00B34669"/>
    <w:rsid w:val="00B45A70"/>
    <w:rsid w:val="00B609B8"/>
    <w:rsid w:val="00B67C31"/>
    <w:rsid w:val="00B7171D"/>
    <w:rsid w:val="00BC2757"/>
    <w:rsid w:val="00BD4A37"/>
    <w:rsid w:val="00BF54DD"/>
    <w:rsid w:val="00C27BF0"/>
    <w:rsid w:val="00C75678"/>
    <w:rsid w:val="00C777BC"/>
    <w:rsid w:val="00CA682E"/>
    <w:rsid w:val="00CF3ADD"/>
    <w:rsid w:val="00D13B13"/>
    <w:rsid w:val="00D13F93"/>
    <w:rsid w:val="00D33555"/>
    <w:rsid w:val="00D40A0B"/>
    <w:rsid w:val="00D646C2"/>
    <w:rsid w:val="00D66FAF"/>
    <w:rsid w:val="00D73A0C"/>
    <w:rsid w:val="00DA3DC8"/>
    <w:rsid w:val="00DB5855"/>
    <w:rsid w:val="00DC3CB3"/>
    <w:rsid w:val="00DC6499"/>
    <w:rsid w:val="00DD2734"/>
    <w:rsid w:val="00DD6E10"/>
    <w:rsid w:val="00DD74DC"/>
    <w:rsid w:val="00E027C0"/>
    <w:rsid w:val="00E61F07"/>
    <w:rsid w:val="00E65C49"/>
    <w:rsid w:val="00E77D59"/>
    <w:rsid w:val="00E861C9"/>
    <w:rsid w:val="00E95FF0"/>
    <w:rsid w:val="00EB4957"/>
    <w:rsid w:val="00EB6A42"/>
    <w:rsid w:val="00EC39F8"/>
    <w:rsid w:val="00EE4F4B"/>
    <w:rsid w:val="00F0494B"/>
    <w:rsid w:val="00F27951"/>
    <w:rsid w:val="00F32E9E"/>
    <w:rsid w:val="00F57D22"/>
    <w:rsid w:val="00F62E80"/>
    <w:rsid w:val="00F729C4"/>
    <w:rsid w:val="00F76AB0"/>
    <w:rsid w:val="00F81354"/>
    <w:rsid w:val="00F82444"/>
    <w:rsid w:val="00F93736"/>
    <w:rsid w:val="00FA63BA"/>
    <w:rsid w:val="00FC5692"/>
    <w:rsid w:val="00FE7E36"/>
    <w:rsid w:val="07F13813"/>
    <w:rsid w:val="18155A97"/>
    <w:rsid w:val="1BD47A17"/>
    <w:rsid w:val="1C185B56"/>
    <w:rsid w:val="1CF513C1"/>
    <w:rsid w:val="22130453"/>
    <w:rsid w:val="42CD66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semiHidden="0" w:uiPriority="0" w:unhideWhenUsed="0"/>
    <w:lsdException w:name="Strong" w:semiHidden="0" w:uiPriority="22" w:unhideWhenUsed="0" w:qFormat="1"/>
    <w:lsdException w:name="Emphasis" w:semiHidden="0" w:uiPriority="0" w:unhideWhenUsed="0" w:qFormat="1"/>
    <w:lsdException w:name="Balloon Text"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Char"/>
    <w:uiPriority w:val="99"/>
    <w:semiHidden/>
    <w:unhideWhenUsed/>
    <w:qFormat/>
    <w:rPr>
      <w:sz w:val="18"/>
      <w:szCs w:val="18"/>
    </w:rPr>
  </w:style>
  <w:style w:type="paragraph" w:styleId="a5">
    <w:name w:val="footer"/>
    <w:basedOn w:val="a0"/>
    <w:link w:val="Char0"/>
    <w:uiPriority w:val="99"/>
    <w:unhideWhenUsed/>
    <w:qFormat/>
    <w:pPr>
      <w:tabs>
        <w:tab w:val="center" w:pos="4153"/>
        <w:tab w:val="right" w:pos="8306"/>
      </w:tabs>
      <w:snapToGrid w:val="0"/>
      <w:jc w:val="left"/>
    </w:pPr>
    <w:rPr>
      <w:sz w:val="18"/>
      <w:szCs w:val="18"/>
    </w:rPr>
  </w:style>
  <w:style w:type="paragraph" w:styleId="a6">
    <w:name w:val="header"/>
    <w:basedOn w:val="a0"/>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a">
    <w:name w:val="Subtitle"/>
    <w:basedOn w:val="a0"/>
    <w:next w:val="a0"/>
    <w:link w:val="Char2"/>
    <w:qFormat/>
    <w:pPr>
      <w:numPr>
        <w:numId w:val="1"/>
      </w:numPr>
    </w:pPr>
    <w:rPr>
      <w:rFonts w:ascii="楷体" w:eastAsia="楷体" w:hAnsi="楷体" w:cs="Times New Roman"/>
      <w:sz w:val="32"/>
      <w:szCs w:val="32"/>
    </w:rPr>
  </w:style>
  <w:style w:type="character" w:styleId="a7">
    <w:name w:val="Emphasis"/>
    <w:qFormat/>
    <w:rPr>
      <w:rFonts w:ascii="楷体" w:eastAsia="楷体" w:hAnsi="楷体"/>
      <w:sz w:val="32"/>
      <w:szCs w:val="32"/>
    </w:rPr>
  </w:style>
  <w:style w:type="character" w:styleId="a8">
    <w:name w:val="Hyperlink"/>
    <w:rPr>
      <w:color w:val="0000FF"/>
      <w:u w:val="single"/>
    </w:rPr>
  </w:style>
  <w:style w:type="character" w:customStyle="1" w:styleId="Char1">
    <w:name w:val="页眉 Char"/>
    <w:basedOn w:val="a1"/>
    <w:link w:val="a6"/>
    <w:uiPriority w:val="99"/>
    <w:qFormat/>
    <w:rPr>
      <w:sz w:val="18"/>
      <w:szCs w:val="18"/>
    </w:rPr>
  </w:style>
  <w:style w:type="character" w:customStyle="1" w:styleId="Char0">
    <w:name w:val="页脚 Char"/>
    <w:basedOn w:val="a1"/>
    <w:link w:val="a5"/>
    <w:uiPriority w:val="99"/>
    <w:qFormat/>
    <w:rPr>
      <w:sz w:val="18"/>
      <w:szCs w:val="18"/>
    </w:rPr>
  </w:style>
  <w:style w:type="character" w:customStyle="1" w:styleId="Char2">
    <w:name w:val="副标题 Char"/>
    <w:basedOn w:val="a1"/>
    <w:link w:val="a"/>
    <w:qFormat/>
    <w:rPr>
      <w:rFonts w:ascii="楷体" w:eastAsia="楷体" w:hAnsi="楷体" w:cs="Times New Roman"/>
      <w:sz w:val="32"/>
      <w:szCs w:val="32"/>
    </w:rPr>
  </w:style>
  <w:style w:type="paragraph" w:styleId="a9">
    <w:name w:val="List Paragraph"/>
    <w:basedOn w:val="a0"/>
    <w:uiPriority w:val="34"/>
    <w:qFormat/>
    <w:pPr>
      <w:ind w:firstLineChars="200" w:firstLine="420"/>
    </w:pPr>
  </w:style>
  <w:style w:type="paragraph" w:customStyle="1" w:styleId="1">
    <w:name w:val="样式1"/>
    <w:basedOn w:val="a6"/>
    <w:qFormat/>
    <w:pPr>
      <w:pBdr>
        <w:bottom w:val="thickThinSmallGap" w:sz="12" w:space="1" w:color="0099FF"/>
      </w:pBdr>
      <w:jc w:val="right"/>
    </w:pPr>
    <w:rPr>
      <w:rFonts w:ascii="Times New Roman" w:eastAsia="宋体" w:hAnsi="Times New Roman" w:cs="Times New Roman"/>
    </w:rPr>
  </w:style>
  <w:style w:type="character" w:customStyle="1" w:styleId="Char">
    <w:name w:val="批注框文本 Char"/>
    <w:basedOn w:val="a1"/>
    <w:link w:val="a4"/>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semiHidden="0" w:uiPriority="0" w:unhideWhenUsed="0"/>
    <w:lsdException w:name="Strong" w:semiHidden="0" w:uiPriority="22" w:unhideWhenUsed="0" w:qFormat="1"/>
    <w:lsdException w:name="Emphasis" w:semiHidden="0" w:uiPriority="0" w:unhideWhenUsed="0" w:qFormat="1"/>
    <w:lsdException w:name="Balloon Text"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Char"/>
    <w:uiPriority w:val="99"/>
    <w:semiHidden/>
    <w:unhideWhenUsed/>
    <w:qFormat/>
    <w:rPr>
      <w:sz w:val="18"/>
      <w:szCs w:val="18"/>
    </w:rPr>
  </w:style>
  <w:style w:type="paragraph" w:styleId="a5">
    <w:name w:val="footer"/>
    <w:basedOn w:val="a0"/>
    <w:link w:val="Char0"/>
    <w:uiPriority w:val="99"/>
    <w:unhideWhenUsed/>
    <w:qFormat/>
    <w:pPr>
      <w:tabs>
        <w:tab w:val="center" w:pos="4153"/>
        <w:tab w:val="right" w:pos="8306"/>
      </w:tabs>
      <w:snapToGrid w:val="0"/>
      <w:jc w:val="left"/>
    </w:pPr>
    <w:rPr>
      <w:sz w:val="18"/>
      <w:szCs w:val="18"/>
    </w:rPr>
  </w:style>
  <w:style w:type="paragraph" w:styleId="a6">
    <w:name w:val="header"/>
    <w:basedOn w:val="a0"/>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a">
    <w:name w:val="Subtitle"/>
    <w:basedOn w:val="a0"/>
    <w:next w:val="a0"/>
    <w:link w:val="Char2"/>
    <w:qFormat/>
    <w:pPr>
      <w:numPr>
        <w:numId w:val="1"/>
      </w:numPr>
    </w:pPr>
    <w:rPr>
      <w:rFonts w:ascii="楷体" w:eastAsia="楷体" w:hAnsi="楷体" w:cs="Times New Roman"/>
      <w:sz w:val="32"/>
      <w:szCs w:val="32"/>
    </w:rPr>
  </w:style>
  <w:style w:type="character" w:styleId="a7">
    <w:name w:val="Emphasis"/>
    <w:qFormat/>
    <w:rPr>
      <w:rFonts w:ascii="楷体" w:eastAsia="楷体" w:hAnsi="楷体"/>
      <w:sz w:val="32"/>
      <w:szCs w:val="32"/>
    </w:rPr>
  </w:style>
  <w:style w:type="character" w:styleId="a8">
    <w:name w:val="Hyperlink"/>
    <w:rPr>
      <w:color w:val="0000FF"/>
      <w:u w:val="single"/>
    </w:rPr>
  </w:style>
  <w:style w:type="character" w:customStyle="1" w:styleId="Char1">
    <w:name w:val="页眉 Char"/>
    <w:basedOn w:val="a1"/>
    <w:link w:val="a6"/>
    <w:uiPriority w:val="99"/>
    <w:qFormat/>
    <w:rPr>
      <w:sz w:val="18"/>
      <w:szCs w:val="18"/>
    </w:rPr>
  </w:style>
  <w:style w:type="character" w:customStyle="1" w:styleId="Char0">
    <w:name w:val="页脚 Char"/>
    <w:basedOn w:val="a1"/>
    <w:link w:val="a5"/>
    <w:uiPriority w:val="99"/>
    <w:qFormat/>
    <w:rPr>
      <w:sz w:val="18"/>
      <w:szCs w:val="18"/>
    </w:rPr>
  </w:style>
  <w:style w:type="character" w:customStyle="1" w:styleId="Char2">
    <w:name w:val="副标题 Char"/>
    <w:basedOn w:val="a1"/>
    <w:link w:val="a"/>
    <w:qFormat/>
    <w:rPr>
      <w:rFonts w:ascii="楷体" w:eastAsia="楷体" w:hAnsi="楷体" w:cs="Times New Roman"/>
      <w:sz w:val="32"/>
      <w:szCs w:val="32"/>
    </w:rPr>
  </w:style>
  <w:style w:type="paragraph" w:styleId="a9">
    <w:name w:val="List Paragraph"/>
    <w:basedOn w:val="a0"/>
    <w:uiPriority w:val="34"/>
    <w:qFormat/>
    <w:pPr>
      <w:ind w:firstLineChars="200" w:firstLine="420"/>
    </w:pPr>
  </w:style>
  <w:style w:type="paragraph" w:customStyle="1" w:styleId="1">
    <w:name w:val="样式1"/>
    <w:basedOn w:val="a6"/>
    <w:qFormat/>
    <w:pPr>
      <w:pBdr>
        <w:bottom w:val="thickThinSmallGap" w:sz="12" w:space="1" w:color="0099FF"/>
      </w:pBdr>
      <w:jc w:val="right"/>
    </w:pPr>
    <w:rPr>
      <w:rFonts w:ascii="Times New Roman" w:eastAsia="宋体" w:hAnsi="Times New Roman" w:cs="Times New Roman"/>
    </w:rPr>
  </w:style>
  <w:style w:type="character" w:customStyle="1" w:styleId="Char">
    <w:name w:val="批注框文本 Char"/>
    <w:basedOn w:val="a1"/>
    <w:link w:val="a4"/>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0E1AF-0D18-4B78-8BFD-BD6174CB8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493</Words>
  <Characters>2816</Characters>
  <Application>Microsoft Office Word</Application>
  <DocSecurity>0</DocSecurity>
  <Lines>23</Lines>
  <Paragraphs>6</Paragraphs>
  <ScaleCrop>false</ScaleCrop>
  <Company>china</Company>
  <LinksUpToDate>false</LinksUpToDate>
  <CharactersWithSpaces>3303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孔庆博</cp:lastModifiedBy>
  <cp:revision>86</cp:revision>
  <cp:lastPrinted>2022-11-08T08:00:00Z</cp:lastPrinted>
  <dcterms:created xsi:type="dcterms:W3CDTF">2020-10-08T12:46:00Z</dcterms:created>
  <dcterms:modified xsi:type="dcterms:W3CDTF">2022-11-16T06:31:00Z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F416DAF1F3ED4957B03B7915B4B96499</vt:lpwstr>
  </property>
</Properties>
</file>